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AB51F7" w14:paraId="5F99CFA1" w14:textId="77777777" w:rsidTr="00080D22">
        <w:tc>
          <w:tcPr>
            <w:tcW w:w="1907" w:type="pct"/>
            <w:vAlign w:val="center"/>
          </w:tcPr>
          <w:p w14:paraId="79A7E4F2" w14:textId="4F0814BD" w:rsidR="00E0255D" w:rsidRPr="00AB51F7" w:rsidRDefault="00E0255D" w:rsidP="00E0255D">
            <w:pPr>
              <w:pStyle w:val="Frspaiere"/>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093" w:type="pct"/>
            <w:vAlign w:val="center"/>
          </w:tcPr>
          <w:p w14:paraId="39071412" w14:textId="10F2A9D5" w:rsidR="00E0255D" w:rsidRPr="00AB51F7" w:rsidRDefault="00E0255D" w:rsidP="00080D22">
            <w:pPr>
              <w:pStyle w:val="Frspaiere"/>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080D22">
        <w:tc>
          <w:tcPr>
            <w:tcW w:w="1907" w:type="pct"/>
            <w:vAlign w:val="center"/>
          </w:tcPr>
          <w:p w14:paraId="2ABF2C34" w14:textId="77777777" w:rsidR="00E0255D" w:rsidRPr="00AB51F7" w:rsidRDefault="00E0255D" w:rsidP="00080D22">
            <w:pPr>
              <w:pStyle w:val="Frspaiere"/>
              <w:spacing w:line="276" w:lineRule="auto"/>
              <w:rPr>
                <w:rFonts w:cs="Calibri"/>
                <w:lang w:val="ro-RO"/>
              </w:rPr>
            </w:pPr>
            <w:r w:rsidRPr="00AB51F7">
              <w:rPr>
                <w:rFonts w:cs="Calibri"/>
                <w:lang w:val="ro-RO"/>
              </w:rPr>
              <w:t>1.2 Facultatea / Departamentul</w:t>
            </w:r>
          </w:p>
        </w:tc>
        <w:tc>
          <w:tcPr>
            <w:tcW w:w="3093" w:type="pct"/>
            <w:vAlign w:val="center"/>
          </w:tcPr>
          <w:p w14:paraId="030FA322" w14:textId="4358917D" w:rsidR="00E0255D" w:rsidRPr="00AB51F7" w:rsidRDefault="008C63C3" w:rsidP="00080D22">
            <w:pPr>
              <w:pStyle w:val="Frspaiere"/>
              <w:spacing w:line="276" w:lineRule="auto"/>
              <w:rPr>
                <w:rFonts w:cs="Calibri"/>
                <w:lang w:val="ro-RO"/>
              </w:rPr>
            </w:pPr>
            <w:r w:rsidRPr="008C63C3">
              <w:rPr>
                <w:rFonts w:cs="Calibri"/>
                <w:lang w:val="ro-RO"/>
              </w:rPr>
              <w:t>Facultatea de Sociologie și</w:t>
            </w:r>
            <w:r>
              <w:rPr>
                <w:rFonts w:cs="Calibri"/>
                <w:lang w:val="ro-RO"/>
              </w:rPr>
              <w:t xml:space="preserve"> Asistență Socială</w:t>
            </w:r>
          </w:p>
        </w:tc>
      </w:tr>
      <w:tr w:rsidR="00E0255D" w:rsidRPr="00AB51F7" w14:paraId="3E2ECC7F" w14:textId="77777777" w:rsidTr="00080D22">
        <w:tc>
          <w:tcPr>
            <w:tcW w:w="1907" w:type="pct"/>
            <w:vAlign w:val="center"/>
          </w:tcPr>
          <w:p w14:paraId="22160B34" w14:textId="77777777" w:rsidR="00E0255D" w:rsidRPr="00AB51F7" w:rsidRDefault="00E0255D" w:rsidP="00080D22">
            <w:pPr>
              <w:pStyle w:val="Frspaiere"/>
              <w:spacing w:line="276" w:lineRule="auto"/>
              <w:rPr>
                <w:rFonts w:cs="Calibri"/>
                <w:lang w:val="ro-RO"/>
              </w:rPr>
            </w:pPr>
            <w:r w:rsidRPr="00AB51F7">
              <w:rPr>
                <w:rFonts w:cs="Calibri"/>
                <w:lang w:val="ro-RO"/>
              </w:rPr>
              <w:t>1.3 Departamentul</w:t>
            </w:r>
          </w:p>
        </w:tc>
        <w:tc>
          <w:tcPr>
            <w:tcW w:w="3093" w:type="pct"/>
            <w:vAlign w:val="center"/>
          </w:tcPr>
          <w:p w14:paraId="42B894BC" w14:textId="1CE4DDB6" w:rsidR="00E0255D" w:rsidRPr="00AB51F7" w:rsidRDefault="008C63C3" w:rsidP="00080D22">
            <w:pPr>
              <w:pStyle w:val="Frspaiere"/>
              <w:spacing w:line="276" w:lineRule="auto"/>
              <w:rPr>
                <w:rFonts w:cs="Calibri"/>
                <w:lang w:val="ro-RO"/>
              </w:rPr>
            </w:pPr>
            <w:r w:rsidRPr="008C63C3">
              <w:rPr>
                <w:rFonts w:cs="Calibri"/>
                <w:lang w:val="ro-RO"/>
              </w:rPr>
              <w:t>Departamentul de Asistență Socială</w:t>
            </w:r>
          </w:p>
        </w:tc>
      </w:tr>
      <w:tr w:rsidR="00E0255D" w:rsidRPr="00AB51F7" w14:paraId="38E2999E" w14:textId="77777777" w:rsidTr="00080D22">
        <w:tc>
          <w:tcPr>
            <w:tcW w:w="1907" w:type="pct"/>
            <w:vAlign w:val="center"/>
          </w:tcPr>
          <w:p w14:paraId="2467FE5A" w14:textId="77777777" w:rsidR="00E0255D" w:rsidRPr="00AB51F7" w:rsidRDefault="00E0255D" w:rsidP="00080D22">
            <w:pPr>
              <w:pStyle w:val="Frspaiere"/>
              <w:spacing w:line="276" w:lineRule="auto"/>
              <w:rPr>
                <w:rFonts w:cs="Calibri"/>
                <w:lang w:val="ro-RO"/>
              </w:rPr>
            </w:pPr>
            <w:r w:rsidRPr="00AB51F7">
              <w:rPr>
                <w:rFonts w:cs="Calibri"/>
                <w:lang w:val="ro-RO"/>
              </w:rPr>
              <w:t>1.4 Domeniul de studii</w:t>
            </w:r>
          </w:p>
        </w:tc>
        <w:tc>
          <w:tcPr>
            <w:tcW w:w="3093" w:type="pct"/>
            <w:vAlign w:val="center"/>
          </w:tcPr>
          <w:p w14:paraId="449590D8" w14:textId="4AF08F6F" w:rsidR="00E0255D" w:rsidRPr="00AB51F7" w:rsidRDefault="008C63C3" w:rsidP="00080D22">
            <w:pPr>
              <w:pStyle w:val="Frspaiere"/>
              <w:spacing w:line="276" w:lineRule="auto"/>
              <w:rPr>
                <w:rFonts w:cs="Calibri"/>
                <w:lang w:val="ro-RO"/>
              </w:rPr>
            </w:pPr>
            <w:r w:rsidRPr="008C63C3">
              <w:rPr>
                <w:rFonts w:cs="Calibri"/>
                <w:lang w:val="ro-RO"/>
              </w:rPr>
              <w:t>Asistență Socială</w:t>
            </w:r>
          </w:p>
        </w:tc>
      </w:tr>
      <w:tr w:rsidR="00E0255D" w:rsidRPr="00AB51F7" w14:paraId="7410FBFB" w14:textId="77777777" w:rsidTr="00080D22">
        <w:tc>
          <w:tcPr>
            <w:tcW w:w="1907" w:type="pct"/>
            <w:vAlign w:val="center"/>
          </w:tcPr>
          <w:p w14:paraId="682C127F" w14:textId="77777777" w:rsidR="00E0255D" w:rsidRPr="00AB51F7" w:rsidRDefault="00E0255D" w:rsidP="00080D22">
            <w:pPr>
              <w:pStyle w:val="Frspaiere"/>
              <w:spacing w:line="276" w:lineRule="auto"/>
              <w:rPr>
                <w:rFonts w:cs="Calibri"/>
                <w:lang w:val="ro-RO"/>
              </w:rPr>
            </w:pPr>
            <w:r w:rsidRPr="00AB51F7">
              <w:rPr>
                <w:rFonts w:cs="Calibri"/>
                <w:lang w:val="ro-RO"/>
              </w:rPr>
              <w:t>1.5 Ciclul de studii</w:t>
            </w:r>
          </w:p>
        </w:tc>
        <w:tc>
          <w:tcPr>
            <w:tcW w:w="3093" w:type="pct"/>
            <w:vAlign w:val="center"/>
          </w:tcPr>
          <w:p w14:paraId="7DCE72A4" w14:textId="5B2095B2" w:rsidR="00E0255D" w:rsidRPr="00AB51F7" w:rsidRDefault="008C63C3" w:rsidP="00080D22">
            <w:pPr>
              <w:pStyle w:val="Frspaiere"/>
              <w:spacing w:line="276" w:lineRule="auto"/>
              <w:rPr>
                <w:rFonts w:cs="Calibri"/>
                <w:lang w:val="ro-RO"/>
              </w:rPr>
            </w:pPr>
            <w:r w:rsidRPr="008C63C3">
              <w:rPr>
                <w:rFonts w:cs="Calibri"/>
                <w:lang w:val="ro-RO"/>
              </w:rPr>
              <w:t>Licență</w:t>
            </w:r>
          </w:p>
        </w:tc>
      </w:tr>
      <w:tr w:rsidR="00E0255D" w:rsidRPr="00AB51F7" w14:paraId="0BC03568" w14:textId="77777777" w:rsidTr="00080D22">
        <w:tc>
          <w:tcPr>
            <w:tcW w:w="1907" w:type="pct"/>
            <w:vAlign w:val="center"/>
          </w:tcPr>
          <w:p w14:paraId="4A9FB682" w14:textId="77777777" w:rsidR="00E0255D" w:rsidRPr="00AB51F7" w:rsidRDefault="00E0255D" w:rsidP="00080D22">
            <w:pPr>
              <w:pStyle w:val="Frspaiere"/>
              <w:spacing w:line="276" w:lineRule="auto"/>
              <w:rPr>
                <w:rFonts w:cs="Calibri"/>
                <w:lang w:val="ro-RO"/>
              </w:rPr>
            </w:pPr>
            <w:r w:rsidRPr="00AB51F7">
              <w:rPr>
                <w:rFonts w:cs="Calibri"/>
                <w:lang w:val="ro-RO"/>
              </w:rPr>
              <w:t>1.6 Programul de studii / Calificarea</w:t>
            </w:r>
          </w:p>
        </w:tc>
        <w:tc>
          <w:tcPr>
            <w:tcW w:w="3093" w:type="pct"/>
            <w:vAlign w:val="center"/>
          </w:tcPr>
          <w:p w14:paraId="0C443DAD" w14:textId="77777777" w:rsidR="008C63C3" w:rsidRPr="008C63C3" w:rsidRDefault="008C63C3" w:rsidP="008C63C3">
            <w:pPr>
              <w:pStyle w:val="Frspaiere"/>
              <w:rPr>
                <w:rFonts w:cs="Calibri"/>
              </w:rPr>
            </w:pPr>
            <w:r w:rsidRPr="008C63C3">
              <w:rPr>
                <w:rFonts w:cs="Calibri"/>
              </w:rPr>
              <w:t>Asistență Socială - ZI</w:t>
            </w:r>
          </w:p>
          <w:p w14:paraId="30FEDEAE" w14:textId="77777777" w:rsidR="008C63C3" w:rsidRPr="008C63C3" w:rsidRDefault="008C63C3" w:rsidP="008C63C3">
            <w:pPr>
              <w:pStyle w:val="Frspaiere"/>
              <w:rPr>
                <w:rFonts w:cs="Calibri"/>
              </w:rPr>
            </w:pPr>
            <w:r w:rsidRPr="008C63C3">
              <w:rPr>
                <w:rFonts w:cs="Calibri"/>
              </w:rPr>
              <w:t>Licențiat în asistență socială /</w:t>
            </w:r>
          </w:p>
          <w:p w14:paraId="3CB181F8" w14:textId="77777777" w:rsidR="008C63C3" w:rsidRPr="008C63C3" w:rsidRDefault="008C63C3" w:rsidP="008C63C3">
            <w:pPr>
              <w:pStyle w:val="Frspaiere"/>
              <w:rPr>
                <w:rFonts w:cs="Calibri"/>
              </w:rPr>
            </w:pPr>
            <w:r w:rsidRPr="008C63C3">
              <w:rPr>
                <w:rFonts w:cs="Calibri"/>
              </w:rPr>
              <w:t xml:space="preserve">263501 – asistent social; </w:t>
            </w:r>
          </w:p>
          <w:p w14:paraId="00D3C8E3" w14:textId="77777777" w:rsidR="008C63C3" w:rsidRPr="008C63C3" w:rsidRDefault="008C63C3" w:rsidP="008C63C3">
            <w:pPr>
              <w:pStyle w:val="Frspaiere"/>
              <w:rPr>
                <w:rFonts w:cs="Calibri"/>
              </w:rPr>
            </w:pPr>
            <w:r w:rsidRPr="008C63C3">
              <w:rPr>
                <w:rFonts w:cs="Calibri"/>
              </w:rPr>
              <w:t xml:space="preserve">263502 – consilier în domeniul adicțiilor; </w:t>
            </w:r>
          </w:p>
          <w:p w14:paraId="57CE4C02" w14:textId="77777777" w:rsidR="008C63C3" w:rsidRPr="008C63C3" w:rsidRDefault="008C63C3" w:rsidP="008C63C3">
            <w:pPr>
              <w:pStyle w:val="Frspaiere"/>
              <w:rPr>
                <w:rFonts w:cs="Calibri"/>
              </w:rPr>
            </w:pPr>
            <w:r w:rsidRPr="008C63C3">
              <w:rPr>
                <w:rFonts w:cs="Calibri"/>
              </w:rPr>
              <w:t>263503 – ofițer control doping;</w:t>
            </w:r>
          </w:p>
          <w:p w14:paraId="2046D4A0" w14:textId="77777777" w:rsidR="008C63C3" w:rsidRPr="008C63C3" w:rsidRDefault="008C63C3" w:rsidP="008C63C3">
            <w:pPr>
              <w:pStyle w:val="Frspaiere"/>
              <w:rPr>
                <w:rFonts w:cs="Calibri"/>
              </w:rPr>
            </w:pPr>
            <w:r w:rsidRPr="008C63C3">
              <w:rPr>
                <w:rFonts w:cs="Calibri"/>
              </w:rPr>
              <w:t>263505 – asistent social cu competență în sănătatea mintală;</w:t>
            </w:r>
          </w:p>
          <w:p w14:paraId="5857D2A5" w14:textId="77777777" w:rsidR="008C63C3" w:rsidRPr="008C63C3" w:rsidRDefault="008C63C3" w:rsidP="008C63C3">
            <w:pPr>
              <w:pStyle w:val="Frspaiere"/>
              <w:rPr>
                <w:rFonts w:cs="Calibri"/>
              </w:rPr>
            </w:pPr>
            <w:r w:rsidRPr="008C63C3">
              <w:rPr>
                <w:rFonts w:cs="Calibri"/>
              </w:rPr>
              <w:t xml:space="preserve">263507 – specialist în angajarea asistată; </w:t>
            </w:r>
          </w:p>
          <w:p w14:paraId="3C38D996" w14:textId="77777777" w:rsidR="008C63C3" w:rsidRPr="008C63C3" w:rsidRDefault="008C63C3" w:rsidP="008C63C3">
            <w:pPr>
              <w:pStyle w:val="Frspaiere"/>
              <w:rPr>
                <w:rFonts w:cs="Calibri"/>
              </w:rPr>
            </w:pPr>
            <w:r w:rsidRPr="008C63C3">
              <w:rPr>
                <w:rFonts w:cs="Calibri"/>
              </w:rPr>
              <w:t>263509 – asistent pentru îngrijirea persoanelor vârstnice;</w:t>
            </w:r>
          </w:p>
          <w:p w14:paraId="6C001A91" w14:textId="77777777" w:rsidR="008C63C3" w:rsidRPr="008C63C3" w:rsidRDefault="008C63C3" w:rsidP="008C63C3">
            <w:pPr>
              <w:pStyle w:val="Frspaiere"/>
              <w:rPr>
                <w:rFonts w:cs="Calibri"/>
              </w:rPr>
            </w:pPr>
            <w:r w:rsidRPr="008C63C3">
              <w:rPr>
                <w:rFonts w:cs="Calibri"/>
              </w:rPr>
              <w:t xml:space="preserve">263510 – cercetător în asistență socială; </w:t>
            </w:r>
          </w:p>
          <w:p w14:paraId="5B082D07" w14:textId="77777777" w:rsidR="008C63C3" w:rsidRPr="008C63C3" w:rsidRDefault="008C63C3" w:rsidP="008C63C3">
            <w:pPr>
              <w:pStyle w:val="Frspaiere"/>
              <w:rPr>
                <w:rFonts w:cs="Calibri"/>
              </w:rPr>
            </w:pPr>
            <w:r w:rsidRPr="008C63C3">
              <w:rPr>
                <w:rFonts w:cs="Calibri"/>
              </w:rPr>
              <w:t>263511 – asistent de cercetare în asistență socială;</w:t>
            </w:r>
          </w:p>
          <w:p w14:paraId="6C296979" w14:textId="63B44539" w:rsidR="00E0255D" w:rsidRPr="00AB51F7" w:rsidRDefault="008C63C3" w:rsidP="008C63C3">
            <w:pPr>
              <w:pStyle w:val="Frspaiere"/>
              <w:spacing w:line="276" w:lineRule="auto"/>
              <w:rPr>
                <w:rFonts w:cs="Calibri"/>
                <w:lang w:val="ro-RO"/>
              </w:rPr>
            </w:pPr>
            <w:r w:rsidRPr="008C63C3">
              <w:rPr>
                <w:rFonts w:cs="Calibri"/>
                <w:lang w:val="ro-RO"/>
              </w:rPr>
              <w:t>263512 – inspector social.</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Frspaiere"/>
              <w:spacing w:line="276" w:lineRule="auto"/>
              <w:rPr>
                <w:rFonts w:cs="Calibri"/>
                <w:lang w:val="ro-RO"/>
              </w:rPr>
            </w:pPr>
            <w:r w:rsidRPr="00AB51F7">
              <w:rPr>
                <w:rFonts w:cs="Calibri"/>
                <w:lang w:val="ro-RO"/>
              </w:rPr>
              <w:t>2.1 Denumirea disciplinei</w:t>
            </w:r>
          </w:p>
        </w:tc>
        <w:tc>
          <w:tcPr>
            <w:tcW w:w="5561" w:type="dxa"/>
            <w:gridSpan w:val="6"/>
          </w:tcPr>
          <w:p w14:paraId="4A412420" w14:textId="55838826" w:rsidR="00E0255D" w:rsidRPr="00AB51F7" w:rsidRDefault="00D37A82" w:rsidP="00080D22">
            <w:pPr>
              <w:pStyle w:val="Frspaiere"/>
              <w:spacing w:line="276" w:lineRule="auto"/>
              <w:rPr>
                <w:rFonts w:cs="Calibri"/>
                <w:b/>
                <w:lang w:val="ro-RO"/>
              </w:rPr>
            </w:pPr>
            <w:r w:rsidRPr="00D37A82">
              <w:rPr>
                <w:rFonts w:cs="Calibri"/>
                <w:b/>
                <w:lang w:val="ro-RO"/>
              </w:rPr>
              <w:t>Informatică socială 2</w:t>
            </w:r>
          </w:p>
        </w:tc>
      </w:tr>
      <w:tr w:rsidR="00E0255D" w:rsidRPr="00AB51F7" w14:paraId="4A61B8F8" w14:textId="77777777" w:rsidTr="00E0255D">
        <w:tc>
          <w:tcPr>
            <w:tcW w:w="3828" w:type="dxa"/>
            <w:gridSpan w:val="3"/>
          </w:tcPr>
          <w:p w14:paraId="4E4EEC75" w14:textId="73DF2536" w:rsidR="00E0255D" w:rsidRPr="00AB51F7" w:rsidRDefault="00E0255D" w:rsidP="00080D22">
            <w:pPr>
              <w:pStyle w:val="Frspaiere"/>
              <w:spacing w:line="276" w:lineRule="auto"/>
              <w:rPr>
                <w:rFonts w:cs="Calibri"/>
                <w:lang w:val="ro-RO"/>
              </w:rPr>
            </w:pPr>
            <w:r w:rsidRPr="00AB51F7">
              <w:rPr>
                <w:rFonts w:cs="Calibri"/>
                <w:lang w:val="ro-RO"/>
              </w:rPr>
              <w:t>2.2 Titularul activită</w:t>
            </w:r>
            <w:r w:rsidR="00C4385C" w:rsidRPr="00AB51F7">
              <w:rPr>
                <w:rFonts w:cs="Calibri"/>
                <w:lang w:val="ro-RO"/>
              </w:rPr>
              <w:t>ț</w:t>
            </w:r>
            <w:r w:rsidRPr="00AB51F7">
              <w:rPr>
                <w:rFonts w:cs="Calibri"/>
                <w:lang w:val="ro-RO"/>
              </w:rPr>
              <w:t>ilor de curs</w:t>
            </w:r>
          </w:p>
        </w:tc>
        <w:tc>
          <w:tcPr>
            <w:tcW w:w="5561" w:type="dxa"/>
            <w:gridSpan w:val="6"/>
          </w:tcPr>
          <w:p w14:paraId="44D2144D" w14:textId="469DBFEA" w:rsidR="00E0255D" w:rsidRPr="00AB51F7" w:rsidRDefault="00D37A82" w:rsidP="00080D22">
            <w:pPr>
              <w:pStyle w:val="Frspaiere"/>
              <w:spacing w:line="276" w:lineRule="auto"/>
              <w:rPr>
                <w:rFonts w:cs="Calibri"/>
                <w:lang w:val="ro-RO"/>
              </w:rPr>
            </w:pPr>
            <w:r w:rsidRPr="00D37A82">
              <w:rPr>
                <w:rFonts w:cs="Calibri"/>
                <w:lang w:val="ro-RO"/>
              </w:rPr>
              <w:t>Andrei-Norbert MARIȘ</w:t>
            </w:r>
          </w:p>
        </w:tc>
      </w:tr>
      <w:tr w:rsidR="00E0255D" w:rsidRPr="00AB51F7" w14:paraId="18E3C119" w14:textId="77777777" w:rsidTr="00E0255D">
        <w:tc>
          <w:tcPr>
            <w:tcW w:w="3828" w:type="dxa"/>
            <w:gridSpan w:val="3"/>
          </w:tcPr>
          <w:p w14:paraId="2201EA9F" w14:textId="67BBE6E9" w:rsidR="00E0255D" w:rsidRPr="00AB51F7" w:rsidRDefault="00E0255D" w:rsidP="00080D22">
            <w:pPr>
              <w:pStyle w:val="Frspaiere"/>
              <w:spacing w:line="276" w:lineRule="auto"/>
              <w:rPr>
                <w:rFonts w:cs="Calibri"/>
                <w:lang w:val="ro-RO"/>
              </w:rPr>
            </w:pPr>
            <w:r w:rsidRPr="00AB51F7">
              <w:rPr>
                <w:rFonts w:cs="Calibri"/>
                <w:lang w:val="ro-RO"/>
              </w:rPr>
              <w:t>2.3 Titularul activită</w:t>
            </w:r>
            <w:r w:rsidR="00C4385C" w:rsidRPr="00AB51F7">
              <w:rPr>
                <w:rFonts w:cs="Calibri"/>
                <w:lang w:val="ro-RO"/>
              </w:rPr>
              <w:t>ț</w:t>
            </w:r>
            <w:r w:rsidRPr="00AB51F7">
              <w:rPr>
                <w:rFonts w:cs="Calibri"/>
                <w:lang w:val="ro-RO"/>
              </w:rPr>
              <w:t>ilor de seminar</w:t>
            </w:r>
          </w:p>
        </w:tc>
        <w:tc>
          <w:tcPr>
            <w:tcW w:w="5561" w:type="dxa"/>
            <w:gridSpan w:val="6"/>
          </w:tcPr>
          <w:p w14:paraId="3E929826" w14:textId="3B66CC91" w:rsidR="00E0255D" w:rsidRPr="00AB51F7" w:rsidRDefault="00D37A82" w:rsidP="00080D22">
            <w:pPr>
              <w:pStyle w:val="Frspaiere"/>
              <w:spacing w:line="276" w:lineRule="auto"/>
              <w:rPr>
                <w:rFonts w:cs="Calibri"/>
                <w:lang w:val="ro-RO"/>
              </w:rPr>
            </w:pPr>
            <w:r w:rsidRPr="00D37A82">
              <w:rPr>
                <w:rFonts w:cs="Calibri"/>
                <w:lang w:val="ro-RO"/>
              </w:rPr>
              <w:t>Andrei-Norbert MARIȘ</w:t>
            </w:r>
          </w:p>
        </w:tc>
      </w:tr>
      <w:tr w:rsidR="00E0255D" w:rsidRPr="00AB51F7" w14:paraId="2D85BC83" w14:textId="77777777" w:rsidTr="00C4385C">
        <w:tc>
          <w:tcPr>
            <w:tcW w:w="1843" w:type="dxa"/>
          </w:tcPr>
          <w:p w14:paraId="7473A702" w14:textId="77777777" w:rsidR="00E0255D" w:rsidRPr="00AB51F7" w:rsidRDefault="00E0255D" w:rsidP="00080D22">
            <w:pPr>
              <w:pStyle w:val="Frspaiere"/>
              <w:spacing w:line="276" w:lineRule="auto"/>
              <w:rPr>
                <w:rFonts w:cs="Calibri"/>
                <w:lang w:val="ro-RO"/>
              </w:rPr>
            </w:pPr>
            <w:r w:rsidRPr="00AB51F7">
              <w:rPr>
                <w:rFonts w:cs="Calibri"/>
                <w:lang w:val="ro-RO"/>
              </w:rPr>
              <w:t>2.4 Anul de studiu</w:t>
            </w:r>
          </w:p>
        </w:tc>
        <w:tc>
          <w:tcPr>
            <w:tcW w:w="567" w:type="dxa"/>
          </w:tcPr>
          <w:p w14:paraId="13DAEA25" w14:textId="55805A69" w:rsidR="00E0255D" w:rsidRPr="00AB51F7" w:rsidRDefault="00163E90" w:rsidP="00080D22">
            <w:pPr>
              <w:pStyle w:val="Frspaiere"/>
              <w:spacing w:line="276" w:lineRule="auto"/>
              <w:rPr>
                <w:rFonts w:cs="Calibri"/>
                <w:lang w:val="ro-RO"/>
              </w:rPr>
            </w:pPr>
            <w:r>
              <w:rPr>
                <w:rFonts w:cs="Calibri"/>
                <w:lang w:val="ro-RO"/>
              </w:rPr>
              <w:t>I</w:t>
            </w:r>
          </w:p>
        </w:tc>
        <w:tc>
          <w:tcPr>
            <w:tcW w:w="1701" w:type="dxa"/>
            <w:gridSpan w:val="2"/>
          </w:tcPr>
          <w:p w14:paraId="50554F01" w14:textId="77777777" w:rsidR="00E0255D" w:rsidRPr="00AB51F7" w:rsidRDefault="00E0255D" w:rsidP="00080D22">
            <w:pPr>
              <w:pStyle w:val="Frspaiere"/>
              <w:spacing w:line="276" w:lineRule="auto"/>
              <w:ind w:right="-108"/>
              <w:rPr>
                <w:rFonts w:cs="Calibri"/>
                <w:lang w:val="ro-RO"/>
              </w:rPr>
            </w:pPr>
            <w:r w:rsidRPr="00AB51F7">
              <w:rPr>
                <w:rFonts w:cs="Calibri"/>
                <w:lang w:val="ro-RO"/>
              </w:rPr>
              <w:t>2.5 Semestrul</w:t>
            </w:r>
          </w:p>
        </w:tc>
        <w:tc>
          <w:tcPr>
            <w:tcW w:w="567" w:type="dxa"/>
          </w:tcPr>
          <w:p w14:paraId="73C4B0BA" w14:textId="40217B3B" w:rsidR="00E0255D" w:rsidRPr="00AB51F7" w:rsidRDefault="00163E90" w:rsidP="00080D22">
            <w:pPr>
              <w:pStyle w:val="Frspaiere"/>
              <w:spacing w:line="276" w:lineRule="auto"/>
              <w:rPr>
                <w:rFonts w:cs="Calibri"/>
                <w:lang w:val="ro-RO"/>
              </w:rPr>
            </w:pPr>
            <w:r>
              <w:rPr>
                <w:rFonts w:cs="Calibri"/>
                <w:lang w:val="ro-RO"/>
              </w:rPr>
              <w:t>II</w:t>
            </w:r>
          </w:p>
        </w:tc>
        <w:tc>
          <w:tcPr>
            <w:tcW w:w="1651" w:type="dxa"/>
          </w:tcPr>
          <w:p w14:paraId="5BBCC7D4" w14:textId="427A378A" w:rsidR="00E0255D" w:rsidRPr="00AB51F7" w:rsidRDefault="00C4385C" w:rsidP="00080D22">
            <w:pPr>
              <w:pStyle w:val="Frspaiere"/>
              <w:spacing w:line="276" w:lineRule="auto"/>
              <w:ind w:right="-108" w:hanging="108"/>
              <w:rPr>
                <w:rFonts w:cs="Calibri"/>
                <w:lang w:val="ro-RO"/>
              </w:rPr>
            </w:pPr>
            <w:r w:rsidRPr="00AB51F7">
              <w:rPr>
                <w:rFonts w:cs="Calibri"/>
                <w:lang w:val="ro-RO"/>
              </w:rPr>
              <w:t xml:space="preserve"> </w:t>
            </w:r>
            <w:r w:rsidR="00E0255D" w:rsidRPr="00AB51F7">
              <w:rPr>
                <w:rFonts w:cs="Calibri"/>
                <w:lang w:val="ro-RO"/>
              </w:rPr>
              <w:t>2.6 Tipul de evaluare</w:t>
            </w:r>
          </w:p>
        </w:tc>
        <w:tc>
          <w:tcPr>
            <w:tcW w:w="591" w:type="dxa"/>
          </w:tcPr>
          <w:p w14:paraId="744AFE62" w14:textId="69613980" w:rsidR="00E0255D" w:rsidRPr="00AB51F7" w:rsidRDefault="000A7066" w:rsidP="000A7066">
            <w:pPr>
              <w:pStyle w:val="Frspaiere"/>
              <w:spacing w:line="276" w:lineRule="auto"/>
              <w:jc w:val="center"/>
              <w:rPr>
                <w:rFonts w:cs="Calibri"/>
                <w:lang w:val="ro-RO"/>
              </w:rPr>
            </w:pPr>
            <w:r w:rsidRPr="00AB51F7">
              <w:rPr>
                <w:rFonts w:cs="Calibri"/>
                <w:lang w:val="ro-RO"/>
              </w:rPr>
              <w:t>E</w:t>
            </w:r>
          </w:p>
        </w:tc>
        <w:tc>
          <w:tcPr>
            <w:tcW w:w="1839" w:type="dxa"/>
          </w:tcPr>
          <w:p w14:paraId="7C0DE4CB" w14:textId="77777777" w:rsidR="00E0255D" w:rsidRPr="00AB51F7" w:rsidRDefault="00E0255D" w:rsidP="00080D22">
            <w:pPr>
              <w:pStyle w:val="Frspaiere"/>
              <w:spacing w:line="276" w:lineRule="auto"/>
              <w:ind w:right="-108" w:hanging="42"/>
              <w:rPr>
                <w:rFonts w:cs="Calibri"/>
                <w:lang w:val="ro-RO"/>
              </w:rPr>
            </w:pPr>
            <w:r w:rsidRPr="00AB51F7">
              <w:rPr>
                <w:rFonts w:cs="Calibri"/>
                <w:lang w:val="ro-RO"/>
              </w:rPr>
              <w:t>2.7 Regimul disciplinei</w:t>
            </w:r>
          </w:p>
        </w:tc>
        <w:tc>
          <w:tcPr>
            <w:tcW w:w="630" w:type="dxa"/>
          </w:tcPr>
          <w:p w14:paraId="3C0F2EDE" w14:textId="1E1F12F8" w:rsidR="00E0255D" w:rsidRPr="00163E90" w:rsidRDefault="00163E90" w:rsidP="00080D22">
            <w:pPr>
              <w:pStyle w:val="Frspaiere"/>
              <w:spacing w:line="276" w:lineRule="auto"/>
              <w:rPr>
                <w:rFonts w:cs="Calibri"/>
                <w:b/>
                <w:bCs/>
                <w:lang w:val="ro-RO"/>
              </w:rPr>
            </w:pPr>
            <w:r w:rsidRPr="00163E90">
              <w:rPr>
                <w:rFonts w:cs="Calibri"/>
                <w:b/>
                <w:bCs/>
                <w:lang w:val="ro-RO"/>
              </w:rPr>
              <w:t>DOb</w:t>
            </w:r>
          </w:p>
        </w:tc>
      </w:tr>
    </w:tbl>
    <w:p w14:paraId="7E9DBA76" w14:textId="77777777" w:rsidR="00E0255D" w:rsidRPr="00AB51F7" w:rsidRDefault="00E0255D" w:rsidP="00E0255D">
      <w:pPr>
        <w:rPr>
          <w:rFonts w:ascii="Calibri" w:hAnsi="Calibri" w:cs="Calibri"/>
          <w:sz w:val="20"/>
          <w:szCs w:val="20"/>
        </w:rPr>
      </w:pPr>
    </w:p>
    <w:p w14:paraId="04074F03" w14:textId="028901C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3"/>
        <w:gridCol w:w="440"/>
        <w:gridCol w:w="295"/>
        <w:gridCol w:w="1685"/>
        <w:gridCol w:w="425"/>
        <w:gridCol w:w="2313"/>
        <w:gridCol w:w="524"/>
      </w:tblGrid>
      <w:tr w:rsidR="00E0255D" w:rsidRPr="00AB51F7" w14:paraId="5B1575BC" w14:textId="77777777" w:rsidTr="00802D13">
        <w:tc>
          <w:tcPr>
            <w:tcW w:w="3681" w:type="dxa"/>
          </w:tcPr>
          <w:p w14:paraId="276EC93C" w14:textId="77777777" w:rsidR="00E0255D" w:rsidRPr="00AB51F7" w:rsidRDefault="00E0255D" w:rsidP="00080D22">
            <w:pPr>
              <w:pStyle w:val="Frspaiere"/>
              <w:spacing w:line="276" w:lineRule="auto"/>
              <w:rPr>
                <w:rFonts w:cs="Calibri"/>
                <w:lang w:val="ro-RO"/>
              </w:rPr>
            </w:pPr>
            <w:r w:rsidRPr="00AB51F7">
              <w:rPr>
                <w:rFonts w:cs="Calibri"/>
                <w:lang w:val="ro-RO"/>
              </w:rPr>
              <w:t>3.1 Număr de ore pe săptămână</w:t>
            </w:r>
          </w:p>
        </w:tc>
        <w:tc>
          <w:tcPr>
            <w:tcW w:w="425" w:type="dxa"/>
          </w:tcPr>
          <w:p w14:paraId="602ABD8A" w14:textId="2927688C" w:rsidR="00E0255D" w:rsidRPr="00AB51F7" w:rsidRDefault="00163E90" w:rsidP="00080D22">
            <w:pPr>
              <w:pStyle w:val="Frspaiere"/>
              <w:spacing w:line="276" w:lineRule="auto"/>
              <w:rPr>
                <w:rFonts w:cs="Calibri"/>
                <w:lang w:val="ro-RO"/>
              </w:rPr>
            </w:pPr>
            <w:r>
              <w:rPr>
                <w:rFonts w:cs="Calibri"/>
                <w:lang w:val="ro-RO"/>
              </w:rPr>
              <w:t>2</w:t>
            </w:r>
          </w:p>
        </w:tc>
        <w:tc>
          <w:tcPr>
            <w:tcW w:w="1985" w:type="dxa"/>
            <w:gridSpan w:val="2"/>
          </w:tcPr>
          <w:p w14:paraId="62B6408E" w14:textId="77777777" w:rsidR="00E0255D" w:rsidRPr="00AB51F7" w:rsidRDefault="00E0255D" w:rsidP="00080D22">
            <w:pPr>
              <w:pStyle w:val="Frspaiere"/>
              <w:spacing w:line="276" w:lineRule="auto"/>
              <w:rPr>
                <w:rFonts w:cs="Calibri"/>
                <w:lang w:val="ro-RO"/>
              </w:rPr>
            </w:pPr>
            <w:r w:rsidRPr="00AB51F7">
              <w:rPr>
                <w:rFonts w:cs="Calibri"/>
                <w:lang w:val="ro-RO"/>
              </w:rPr>
              <w:t>din care: 3.2 curs</w:t>
            </w:r>
          </w:p>
        </w:tc>
        <w:tc>
          <w:tcPr>
            <w:tcW w:w="425" w:type="dxa"/>
          </w:tcPr>
          <w:p w14:paraId="04D7773C" w14:textId="77CFF1DF" w:rsidR="00E0255D" w:rsidRPr="00AB51F7" w:rsidRDefault="00163E90" w:rsidP="00080D22">
            <w:pPr>
              <w:pStyle w:val="Frspaiere"/>
              <w:spacing w:line="276" w:lineRule="auto"/>
              <w:rPr>
                <w:rFonts w:cs="Calibri"/>
                <w:lang w:val="ro-RO"/>
              </w:rPr>
            </w:pPr>
            <w:r>
              <w:rPr>
                <w:rFonts w:cs="Calibri"/>
                <w:lang w:val="ro-RO"/>
              </w:rPr>
              <w:t>-</w:t>
            </w:r>
          </w:p>
        </w:tc>
        <w:tc>
          <w:tcPr>
            <w:tcW w:w="2315" w:type="dxa"/>
          </w:tcPr>
          <w:p w14:paraId="5905DEA2" w14:textId="77777777" w:rsidR="00E0255D" w:rsidRPr="00AB51F7" w:rsidRDefault="00E0255D" w:rsidP="00080D22">
            <w:pPr>
              <w:pStyle w:val="Frspaiere"/>
              <w:spacing w:line="276" w:lineRule="auto"/>
              <w:rPr>
                <w:rFonts w:cs="Calibri"/>
                <w:lang w:val="ro-RO"/>
              </w:rPr>
            </w:pPr>
            <w:r w:rsidRPr="00AB51F7">
              <w:rPr>
                <w:rFonts w:cs="Calibri"/>
                <w:lang w:val="ro-RO"/>
              </w:rPr>
              <w:t>3.3 seminar/laborator</w:t>
            </w:r>
          </w:p>
        </w:tc>
        <w:tc>
          <w:tcPr>
            <w:tcW w:w="524" w:type="dxa"/>
          </w:tcPr>
          <w:p w14:paraId="513AE2A3" w14:textId="467AD6EA" w:rsidR="00E0255D" w:rsidRPr="00AB51F7" w:rsidRDefault="00163E90" w:rsidP="00080D22">
            <w:pPr>
              <w:pStyle w:val="Frspaiere"/>
              <w:spacing w:line="276" w:lineRule="auto"/>
              <w:rPr>
                <w:rFonts w:cs="Calibri"/>
                <w:lang w:val="ro-RO"/>
              </w:rPr>
            </w:pPr>
            <w:r>
              <w:rPr>
                <w:rFonts w:cs="Calibri"/>
                <w:lang w:val="ro-RO"/>
              </w:rPr>
              <w:t>2</w:t>
            </w:r>
          </w:p>
        </w:tc>
      </w:tr>
      <w:tr w:rsidR="00E0255D" w:rsidRPr="00AB51F7" w14:paraId="1D8AE468" w14:textId="77777777" w:rsidTr="00802D13">
        <w:tc>
          <w:tcPr>
            <w:tcW w:w="3681" w:type="dxa"/>
          </w:tcPr>
          <w:p w14:paraId="61528410" w14:textId="5D90CB72" w:rsidR="00E0255D" w:rsidRPr="00AB51F7" w:rsidRDefault="00E0255D" w:rsidP="00080D22">
            <w:pPr>
              <w:pStyle w:val="Frspaiere"/>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4A1AB8F0" w:rsidR="00E0255D" w:rsidRPr="00AB51F7" w:rsidRDefault="00163E90" w:rsidP="00080D22">
            <w:pPr>
              <w:pStyle w:val="Frspaiere"/>
              <w:spacing w:line="276" w:lineRule="auto"/>
              <w:rPr>
                <w:rFonts w:cs="Calibri"/>
                <w:lang w:val="ro-RO"/>
              </w:rPr>
            </w:pPr>
            <w:r>
              <w:rPr>
                <w:rFonts w:cs="Calibri"/>
                <w:lang w:val="ro-RO"/>
              </w:rPr>
              <w:t>28</w:t>
            </w:r>
          </w:p>
        </w:tc>
        <w:tc>
          <w:tcPr>
            <w:tcW w:w="1985" w:type="dxa"/>
            <w:gridSpan w:val="2"/>
          </w:tcPr>
          <w:p w14:paraId="063B88D7" w14:textId="77777777" w:rsidR="00E0255D" w:rsidRPr="00AB51F7" w:rsidRDefault="00E0255D" w:rsidP="00080D22">
            <w:pPr>
              <w:pStyle w:val="Frspaiere"/>
              <w:spacing w:line="276" w:lineRule="auto"/>
              <w:rPr>
                <w:rFonts w:cs="Calibri"/>
                <w:lang w:val="ro-RO"/>
              </w:rPr>
            </w:pPr>
            <w:r w:rsidRPr="00AB51F7">
              <w:rPr>
                <w:rFonts w:cs="Calibri"/>
                <w:lang w:val="ro-RO"/>
              </w:rPr>
              <w:t>din care: 3.5 curs</w:t>
            </w:r>
          </w:p>
        </w:tc>
        <w:tc>
          <w:tcPr>
            <w:tcW w:w="425" w:type="dxa"/>
          </w:tcPr>
          <w:p w14:paraId="34FD5EF9" w14:textId="7F7F01F3" w:rsidR="00E0255D" w:rsidRPr="00AB51F7" w:rsidRDefault="00163E90" w:rsidP="00080D22">
            <w:pPr>
              <w:pStyle w:val="Frspaiere"/>
              <w:spacing w:line="276" w:lineRule="auto"/>
              <w:rPr>
                <w:rFonts w:cs="Calibri"/>
                <w:lang w:val="ro-RO"/>
              </w:rPr>
            </w:pPr>
            <w:r>
              <w:rPr>
                <w:rFonts w:cs="Calibri"/>
                <w:lang w:val="ro-RO"/>
              </w:rPr>
              <w:t>-</w:t>
            </w:r>
          </w:p>
        </w:tc>
        <w:tc>
          <w:tcPr>
            <w:tcW w:w="2315" w:type="dxa"/>
          </w:tcPr>
          <w:p w14:paraId="77313924" w14:textId="77777777" w:rsidR="00E0255D" w:rsidRPr="00AB51F7" w:rsidRDefault="00E0255D" w:rsidP="00080D22">
            <w:pPr>
              <w:pStyle w:val="Frspaiere"/>
              <w:spacing w:line="276" w:lineRule="auto"/>
              <w:rPr>
                <w:rFonts w:cs="Calibri"/>
                <w:lang w:val="ro-RO"/>
              </w:rPr>
            </w:pPr>
            <w:r w:rsidRPr="00AB51F7">
              <w:rPr>
                <w:rFonts w:cs="Calibri"/>
                <w:lang w:val="ro-RO"/>
              </w:rPr>
              <w:t>3.6 seminar/laborator</w:t>
            </w:r>
          </w:p>
        </w:tc>
        <w:tc>
          <w:tcPr>
            <w:tcW w:w="524" w:type="dxa"/>
          </w:tcPr>
          <w:p w14:paraId="366A0D3E" w14:textId="49F210CC" w:rsidR="00E0255D" w:rsidRPr="00AB51F7" w:rsidRDefault="00163E90" w:rsidP="00080D22">
            <w:pPr>
              <w:pStyle w:val="Frspaiere"/>
              <w:spacing w:line="276" w:lineRule="auto"/>
              <w:rPr>
                <w:rFonts w:cs="Calibri"/>
                <w:lang w:val="ro-RO"/>
              </w:rPr>
            </w:pPr>
            <w:r>
              <w:rPr>
                <w:rFonts w:cs="Calibri"/>
                <w:lang w:val="ro-RO"/>
              </w:rPr>
              <w:t>28</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Frspaiere"/>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Frspaiere"/>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Frspaiere"/>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7D3590FC" w:rsidR="00E0255D" w:rsidRPr="00AB51F7" w:rsidRDefault="009665A0" w:rsidP="00080D22">
            <w:pPr>
              <w:pStyle w:val="Frspaiere"/>
              <w:spacing w:line="276" w:lineRule="auto"/>
              <w:rPr>
                <w:rFonts w:cs="Calibri"/>
                <w:lang w:val="ro-RO"/>
              </w:rPr>
            </w:pPr>
            <w:r>
              <w:rPr>
                <w:rFonts w:cs="Calibri"/>
                <w:lang w:val="ro-RO"/>
              </w:rPr>
              <w:t>7</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Frspaiere"/>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4F636480" w:rsidR="00E0255D" w:rsidRPr="00AB51F7" w:rsidRDefault="009665A0" w:rsidP="00080D22">
            <w:pPr>
              <w:pStyle w:val="Frspaiere"/>
              <w:spacing w:line="276" w:lineRule="auto"/>
              <w:rPr>
                <w:rFonts w:cs="Calibri"/>
                <w:lang w:val="ro-RO"/>
              </w:rPr>
            </w:pPr>
            <w:r>
              <w:rPr>
                <w:rFonts w:cs="Calibri"/>
                <w:lang w:val="ro-RO"/>
              </w:rPr>
              <w:t>21</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Frspaiere"/>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0900E4D3" w:rsidR="00E0255D" w:rsidRPr="00AB51F7" w:rsidRDefault="009665A0" w:rsidP="00080D22">
            <w:pPr>
              <w:pStyle w:val="Frspaiere"/>
              <w:spacing w:line="276" w:lineRule="auto"/>
              <w:rPr>
                <w:rFonts w:cs="Calibri"/>
                <w:lang w:val="ro-RO"/>
              </w:rPr>
            </w:pPr>
            <w:r>
              <w:rPr>
                <w:rFonts w:cs="Calibri"/>
                <w:lang w:val="ro-RO"/>
              </w:rPr>
              <w:t>20</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Frspaiere"/>
              <w:spacing w:line="276" w:lineRule="auto"/>
              <w:rPr>
                <w:rFonts w:cs="Calibri"/>
                <w:lang w:val="ro-RO"/>
              </w:rPr>
            </w:pPr>
            <w:r w:rsidRPr="00AB51F7">
              <w:rPr>
                <w:rFonts w:cs="Calibri"/>
                <w:lang w:val="ro-RO"/>
              </w:rPr>
              <w:t>Tutorat</w:t>
            </w:r>
          </w:p>
        </w:tc>
        <w:tc>
          <w:tcPr>
            <w:tcW w:w="524" w:type="dxa"/>
          </w:tcPr>
          <w:p w14:paraId="3B9B8C3B" w14:textId="0257241C" w:rsidR="00E0255D" w:rsidRPr="00AB51F7" w:rsidRDefault="009665A0" w:rsidP="00080D22">
            <w:pPr>
              <w:pStyle w:val="Frspaiere"/>
              <w:spacing w:line="276" w:lineRule="auto"/>
              <w:rPr>
                <w:rFonts w:cs="Calibri"/>
                <w:lang w:val="ro-RO"/>
              </w:rPr>
            </w:pPr>
            <w:r>
              <w:rPr>
                <w:rFonts w:cs="Calibri"/>
                <w:lang w:val="ro-RO"/>
              </w:rPr>
              <w:t>4</w:t>
            </w:r>
          </w:p>
        </w:tc>
      </w:tr>
      <w:tr w:rsidR="00E0255D" w:rsidRPr="00AB51F7" w14:paraId="513FE437" w14:textId="77777777" w:rsidTr="00802D13">
        <w:tc>
          <w:tcPr>
            <w:tcW w:w="8831" w:type="dxa"/>
            <w:gridSpan w:val="6"/>
          </w:tcPr>
          <w:p w14:paraId="404E7887" w14:textId="51E7CEDF" w:rsidR="00E0255D" w:rsidRPr="00AB51F7" w:rsidRDefault="00E0255D" w:rsidP="00080D22">
            <w:pPr>
              <w:pStyle w:val="Frspaiere"/>
              <w:spacing w:line="276" w:lineRule="auto"/>
              <w:rPr>
                <w:rFonts w:cs="Calibri"/>
                <w:lang w:val="ro-RO"/>
              </w:rPr>
            </w:pPr>
            <w:r w:rsidRPr="00AB51F7">
              <w:rPr>
                <w:rFonts w:cs="Calibri"/>
                <w:lang w:val="ro-RO"/>
              </w:rPr>
              <w:t>Examinări</w:t>
            </w:r>
          </w:p>
        </w:tc>
        <w:tc>
          <w:tcPr>
            <w:tcW w:w="524" w:type="dxa"/>
          </w:tcPr>
          <w:p w14:paraId="1D729EB9" w14:textId="6F206B83" w:rsidR="00E0255D" w:rsidRPr="00AB51F7" w:rsidRDefault="009665A0" w:rsidP="00080D22">
            <w:pPr>
              <w:pStyle w:val="Frspaiere"/>
              <w:spacing w:line="276" w:lineRule="auto"/>
              <w:rPr>
                <w:rFonts w:cs="Calibri"/>
                <w:lang w:val="ro-RO"/>
              </w:rPr>
            </w:pPr>
            <w:r>
              <w:rPr>
                <w:rFonts w:cs="Calibri"/>
                <w:lang w:val="ro-RO"/>
              </w:rPr>
              <w:t>1</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Frspaiere"/>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6D76A474" w:rsidR="00E0255D" w:rsidRPr="00AB51F7" w:rsidRDefault="00E0255D" w:rsidP="00080D22">
            <w:pPr>
              <w:pStyle w:val="Frspaiere"/>
              <w:spacing w:line="276" w:lineRule="auto"/>
              <w:rPr>
                <w:rFonts w:cs="Calibri"/>
                <w:lang w:val="ro-RO"/>
              </w:rPr>
            </w:pP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Frspaiere"/>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76D52A04" w:rsidR="00E0255D" w:rsidRPr="00AB51F7" w:rsidRDefault="001322B7" w:rsidP="00080D22">
            <w:pPr>
              <w:pStyle w:val="Frspaiere"/>
              <w:spacing w:line="276" w:lineRule="auto"/>
              <w:rPr>
                <w:rFonts w:cs="Calibri"/>
                <w:b/>
                <w:lang w:val="ro-RO"/>
              </w:rPr>
            </w:pPr>
            <w:r>
              <w:rPr>
                <w:rFonts w:cs="Calibri"/>
                <w:b/>
                <w:lang w:val="ro-RO"/>
              </w:rPr>
              <w:t>48</w:t>
            </w:r>
          </w:p>
        </w:tc>
      </w:tr>
      <w:tr w:rsidR="00E0255D" w:rsidRPr="00AB51F7" w14:paraId="0E0E0360" w14:textId="77777777" w:rsidTr="00802D13">
        <w:trPr>
          <w:gridAfter w:val="4"/>
          <w:wAfter w:w="4953" w:type="dxa"/>
        </w:trPr>
        <w:tc>
          <w:tcPr>
            <w:tcW w:w="3681" w:type="dxa"/>
          </w:tcPr>
          <w:p w14:paraId="310486C5" w14:textId="5D15D25C" w:rsidR="00E0255D" w:rsidRPr="00AB51F7" w:rsidRDefault="00E0255D" w:rsidP="00080D22">
            <w:pPr>
              <w:pStyle w:val="Frspaiere"/>
              <w:spacing w:line="276" w:lineRule="auto"/>
              <w:rPr>
                <w:rFonts w:cs="Calibri"/>
                <w:bCs/>
                <w:lang w:val="ro-RO"/>
              </w:rPr>
            </w:pPr>
            <w:r w:rsidRPr="00AB51F7">
              <w:rPr>
                <w:rFonts w:cs="Calibri"/>
                <w:bCs/>
                <w:lang w:val="ro-RO"/>
              </w:rPr>
              <w:t>3.8 Total ore pe semestru</w:t>
            </w:r>
          </w:p>
        </w:tc>
        <w:tc>
          <w:tcPr>
            <w:tcW w:w="721" w:type="dxa"/>
            <w:gridSpan w:val="2"/>
          </w:tcPr>
          <w:p w14:paraId="15B2F92D" w14:textId="6674D343" w:rsidR="00E0255D" w:rsidRPr="00AB51F7" w:rsidRDefault="009665A0" w:rsidP="00080D22">
            <w:pPr>
              <w:pStyle w:val="Frspaiere"/>
              <w:spacing w:line="276" w:lineRule="auto"/>
              <w:rPr>
                <w:rFonts w:cs="Calibri"/>
                <w:b/>
                <w:lang w:val="ro-RO"/>
              </w:rPr>
            </w:pPr>
            <w:r>
              <w:rPr>
                <w:rFonts w:cs="Calibri"/>
                <w:b/>
                <w:lang w:val="ro-RO"/>
              </w:rPr>
              <w:t>81</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Frspaiere"/>
              <w:spacing w:line="276" w:lineRule="auto"/>
              <w:rPr>
                <w:rFonts w:cs="Calibri"/>
                <w:bCs/>
                <w:lang w:val="ro-RO"/>
              </w:rPr>
            </w:pPr>
            <w:r w:rsidRPr="00AB51F7">
              <w:rPr>
                <w:rFonts w:cs="Calibri"/>
                <w:bCs/>
                <w:lang w:val="ro-RO"/>
              </w:rPr>
              <w:t>3.9 Numărul de credite</w:t>
            </w:r>
          </w:p>
        </w:tc>
        <w:tc>
          <w:tcPr>
            <w:tcW w:w="721" w:type="dxa"/>
            <w:gridSpan w:val="2"/>
          </w:tcPr>
          <w:p w14:paraId="176127E3" w14:textId="2AD98DE1" w:rsidR="00E0255D" w:rsidRPr="00AB51F7" w:rsidRDefault="009665A0" w:rsidP="00080D22">
            <w:pPr>
              <w:pStyle w:val="Frspaiere"/>
              <w:spacing w:line="276" w:lineRule="auto"/>
              <w:rPr>
                <w:rFonts w:cs="Calibri"/>
                <w:b/>
                <w:lang w:val="ro-RO"/>
              </w:rPr>
            </w:pPr>
            <w:r>
              <w:rPr>
                <w:rFonts w:cs="Calibri"/>
                <w:b/>
                <w:lang w:val="ro-RO"/>
              </w:rPr>
              <w:t>3</w:t>
            </w:r>
          </w:p>
        </w:tc>
      </w:tr>
    </w:tbl>
    <w:p w14:paraId="2AFF86C3" w14:textId="77777777" w:rsidR="00C4385C" w:rsidRDefault="00C4385C" w:rsidP="00C4385C">
      <w:pPr>
        <w:pStyle w:val="Listparagraf"/>
        <w:spacing w:line="276" w:lineRule="auto"/>
        <w:ind w:left="714"/>
        <w:rPr>
          <w:rFonts w:ascii="Calibri" w:hAnsi="Calibri" w:cs="Calibri"/>
          <w:b/>
          <w:sz w:val="20"/>
          <w:szCs w:val="20"/>
        </w:rPr>
      </w:pPr>
    </w:p>
    <w:p w14:paraId="7882B615" w14:textId="77777777" w:rsidR="001F2553" w:rsidRDefault="001F2553" w:rsidP="00C4385C">
      <w:pPr>
        <w:pStyle w:val="Listparagraf"/>
        <w:spacing w:line="276" w:lineRule="auto"/>
        <w:ind w:left="714"/>
        <w:rPr>
          <w:rFonts w:ascii="Calibri" w:hAnsi="Calibri" w:cs="Calibri"/>
          <w:b/>
          <w:sz w:val="20"/>
          <w:szCs w:val="20"/>
        </w:rPr>
      </w:pPr>
    </w:p>
    <w:p w14:paraId="3C50CDAE" w14:textId="77777777" w:rsidR="001F2553" w:rsidRDefault="001F2553" w:rsidP="00C4385C">
      <w:pPr>
        <w:pStyle w:val="Listparagraf"/>
        <w:spacing w:line="276" w:lineRule="auto"/>
        <w:ind w:left="714"/>
        <w:rPr>
          <w:rFonts w:ascii="Calibri" w:hAnsi="Calibri" w:cs="Calibri"/>
          <w:b/>
          <w:sz w:val="20"/>
          <w:szCs w:val="20"/>
        </w:rPr>
      </w:pPr>
    </w:p>
    <w:p w14:paraId="325F1299" w14:textId="77777777" w:rsidR="001F2553" w:rsidRPr="00AB51F7" w:rsidRDefault="001F2553" w:rsidP="00C4385C">
      <w:pPr>
        <w:pStyle w:val="Listparagraf"/>
        <w:spacing w:line="276" w:lineRule="auto"/>
        <w:ind w:left="714"/>
        <w:rPr>
          <w:rFonts w:ascii="Calibri" w:hAnsi="Calibri" w:cs="Calibri"/>
          <w:b/>
          <w:sz w:val="20"/>
          <w:szCs w:val="20"/>
        </w:rPr>
      </w:pPr>
    </w:p>
    <w:p w14:paraId="1ACD2D8D" w14:textId="30F46626"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lastRenderedPageBreak/>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Frspaiere"/>
              <w:spacing w:line="276" w:lineRule="auto"/>
              <w:rPr>
                <w:rFonts w:cs="Calibri"/>
                <w:lang w:val="ro-RO"/>
              </w:rPr>
            </w:pPr>
            <w:r w:rsidRPr="00AB51F7">
              <w:rPr>
                <w:rFonts w:cs="Calibri"/>
                <w:lang w:val="ro-RO"/>
              </w:rPr>
              <w:t>4.1 de curriculum</w:t>
            </w:r>
          </w:p>
        </w:tc>
        <w:tc>
          <w:tcPr>
            <w:tcW w:w="7404" w:type="dxa"/>
          </w:tcPr>
          <w:p w14:paraId="143AFDB4" w14:textId="04C84EEE" w:rsidR="00E0255D" w:rsidRPr="00AB51F7" w:rsidRDefault="0039055C" w:rsidP="0039055C">
            <w:pPr>
              <w:pStyle w:val="Frspaiere"/>
              <w:numPr>
                <w:ilvl w:val="0"/>
                <w:numId w:val="28"/>
              </w:numPr>
              <w:spacing w:line="276" w:lineRule="auto"/>
              <w:ind w:left="186" w:hanging="174"/>
              <w:rPr>
                <w:rFonts w:cs="Calibri"/>
                <w:lang w:val="ro-RO"/>
              </w:rPr>
            </w:pPr>
            <w:r w:rsidRPr="0039055C">
              <w:rPr>
                <w:rFonts w:cs="Calibri"/>
                <w:lang w:val="ro-RO"/>
              </w:rPr>
              <w:t>Nu este cazul.</w:t>
            </w:r>
          </w:p>
        </w:tc>
      </w:tr>
      <w:tr w:rsidR="00E0255D" w:rsidRPr="00AB51F7" w14:paraId="0C24B7B9" w14:textId="77777777" w:rsidTr="00E0255D">
        <w:tc>
          <w:tcPr>
            <w:tcW w:w="1985" w:type="dxa"/>
          </w:tcPr>
          <w:p w14:paraId="0E27F819" w14:textId="140AA507" w:rsidR="00E0255D" w:rsidRPr="00AB51F7" w:rsidRDefault="00E0255D" w:rsidP="00080D22">
            <w:pPr>
              <w:pStyle w:val="Frspaiere"/>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61BC559D" w:rsidR="00E0255D" w:rsidRPr="00AB51F7" w:rsidRDefault="0039055C" w:rsidP="0039055C">
            <w:pPr>
              <w:pStyle w:val="Frspaiere"/>
              <w:numPr>
                <w:ilvl w:val="0"/>
                <w:numId w:val="28"/>
              </w:numPr>
              <w:spacing w:line="276" w:lineRule="auto"/>
              <w:ind w:left="186" w:hanging="180"/>
              <w:rPr>
                <w:rFonts w:cs="Calibri"/>
                <w:lang w:val="ro-RO"/>
              </w:rPr>
            </w:pPr>
            <w:r w:rsidRPr="0039055C">
              <w:rPr>
                <w:rFonts w:cs="Calibri"/>
                <w:lang w:val="ro-RO"/>
              </w:rPr>
              <w:t>Competențe de utilizare a calculatorului, tehnoredactare și navigare internet.</w:t>
            </w:r>
          </w:p>
        </w:tc>
      </w:tr>
    </w:tbl>
    <w:p w14:paraId="778D68D2" w14:textId="77777777" w:rsidR="009073AF" w:rsidRPr="00AB51F7" w:rsidRDefault="009073AF" w:rsidP="00C4385C">
      <w:pPr>
        <w:pStyle w:val="Listparagraf"/>
        <w:spacing w:line="276" w:lineRule="auto"/>
        <w:ind w:left="714"/>
        <w:rPr>
          <w:rFonts w:ascii="Calibri" w:hAnsi="Calibri" w:cs="Calibri"/>
          <w:b/>
          <w:sz w:val="20"/>
          <w:szCs w:val="20"/>
        </w:rPr>
      </w:pPr>
    </w:p>
    <w:p w14:paraId="77A8EEB9" w14:textId="2BBDA049"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AB51F7" w14:paraId="2C5D8739" w14:textId="77777777" w:rsidTr="00802D13">
        <w:tc>
          <w:tcPr>
            <w:tcW w:w="4565" w:type="dxa"/>
          </w:tcPr>
          <w:p w14:paraId="26DB2A17" w14:textId="7EFC29E3" w:rsidR="00E0255D" w:rsidRPr="00AB51F7" w:rsidRDefault="00E0255D" w:rsidP="00080D22">
            <w:pPr>
              <w:pStyle w:val="Frspaiere"/>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4824" w:type="dxa"/>
          </w:tcPr>
          <w:p w14:paraId="6ADFF241" w14:textId="75551E7B" w:rsidR="00E0255D" w:rsidRPr="00AB51F7" w:rsidRDefault="0039055C" w:rsidP="0039055C">
            <w:pPr>
              <w:pStyle w:val="Frspaiere"/>
              <w:numPr>
                <w:ilvl w:val="0"/>
                <w:numId w:val="28"/>
              </w:numPr>
              <w:spacing w:line="360" w:lineRule="auto"/>
              <w:ind w:left="216" w:hanging="182"/>
              <w:rPr>
                <w:rFonts w:cs="Calibri"/>
                <w:lang w:val="ro-RO"/>
              </w:rPr>
            </w:pPr>
            <w:r w:rsidRPr="0039055C">
              <w:rPr>
                <w:rFonts w:cs="Calibri"/>
                <w:lang w:val="ro-RO"/>
              </w:rPr>
              <w:t>Nu este cazul.</w:t>
            </w:r>
          </w:p>
        </w:tc>
      </w:tr>
      <w:tr w:rsidR="00802D13" w:rsidRPr="00AB51F7" w14:paraId="12F774A5" w14:textId="77777777" w:rsidTr="00802D13">
        <w:tc>
          <w:tcPr>
            <w:tcW w:w="4565" w:type="dxa"/>
          </w:tcPr>
          <w:p w14:paraId="7D3A976E" w14:textId="094647EB" w:rsidR="00802D13" w:rsidRPr="00AB51F7" w:rsidRDefault="00802D13" w:rsidP="00802D13">
            <w:pPr>
              <w:pStyle w:val="Frspaiere"/>
              <w:spacing w:line="360" w:lineRule="auto"/>
              <w:rPr>
                <w:rFonts w:cs="Calibri"/>
                <w:lang w:val="ro-RO"/>
              </w:rPr>
            </w:pPr>
            <w:r w:rsidRPr="00AB51F7">
              <w:rPr>
                <w:rFonts w:cs="Calibri"/>
                <w:lang w:val="ro-RO"/>
              </w:rPr>
              <w:t>5.2 de desfășurare a seminarului / laboratorului</w:t>
            </w:r>
          </w:p>
        </w:tc>
        <w:tc>
          <w:tcPr>
            <w:tcW w:w="4824" w:type="dxa"/>
          </w:tcPr>
          <w:p w14:paraId="73661648" w14:textId="77777777" w:rsidR="0039055C" w:rsidRDefault="0039055C" w:rsidP="0039055C">
            <w:pPr>
              <w:pStyle w:val="TableParagraph"/>
              <w:numPr>
                <w:ilvl w:val="0"/>
                <w:numId w:val="28"/>
              </w:numPr>
              <w:tabs>
                <w:tab w:val="left" w:pos="255"/>
              </w:tabs>
              <w:spacing w:before="21" w:line="276" w:lineRule="auto"/>
              <w:ind w:right="71" w:hanging="684"/>
              <w:jc w:val="both"/>
            </w:pPr>
            <w:r>
              <w:t>Existența și funcționarea conturilor e-UVT.</w:t>
            </w:r>
          </w:p>
          <w:p w14:paraId="4BD0591C" w14:textId="2E71C896" w:rsidR="00802D13" w:rsidRPr="00AB51F7" w:rsidRDefault="0039055C" w:rsidP="0039055C">
            <w:pPr>
              <w:pStyle w:val="Frspaiere"/>
              <w:numPr>
                <w:ilvl w:val="0"/>
                <w:numId w:val="28"/>
              </w:numPr>
              <w:spacing w:line="360" w:lineRule="auto"/>
              <w:ind w:left="216" w:hanging="180"/>
              <w:rPr>
                <w:rFonts w:cs="Calibri"/>
                <w:lang w:val="ro-RO"/>
              </w:rPr>
            </w:pPr>
            <w:r>
              <w:t>Sală de laborator de informatică cu dotare corespunzătoare și conexiune la internet.</w:t>
            </w: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AB51F7" w14:paraId="76694619" w14:textId="77777777" w:rsidTr="00C94D71">
        <w:trPr>
          <w:cantSplit/>
          <w:trHeight w:val="890"/>
        </w:trPr>
        <w:tc>
          <w:tcPr>
            <w:tcW w:w="993" w:type="dxa"/>
            <w:vAlign w:val="center"/>
          </w:tcPr>
          <w:p w14:paraId="44C132C9" w14:textId="30F06B5E" w:rsidR="00E0255D" w:rsidRPr="00AB51F7" w:rsidRDefault="00C94D71" w:rsidP="00C94D71">
            <w:pPr>
              <w:pStyle w:val="Frspaiere"/>
              <w:jc w:val="center"/>
              <w:rPr>
                <w:rFonts w:cs="Calibri"/>
                <w:lang w:val="ro-RO"/>
              </w:rPr>
            </w:pPr>
            <w:r w:rsidRPr="00AB51F7">
              <w:rPr>
                <w:rFonts w:cs="Calibri"/>
                <w:lang w:val="ro-RO"/>
              </w:rPr>
              <w:t>Cunoștințe</w:t>
            </w:r>
          </w:p>
        </w:tc>
        <w:tc>
          <w:tcPr>
            <w:tcW w:w="8396" w:type="dxa"/>
          </w:tcPr>
          <w:p w14:paraId="731584AB" w14:textId="77777777" w:rsidR="0039055C" w:rsidRDefault="0039055C" w:rsidP="0039055C">
            <w:pPr>
              <w:pStyle w:val="TableParagraph"/>
              <w:spacing w:before="0"/>
              <w:rPr>
                <w:rFonts w:asciiTheme="minorHAnsi" w:hAnsiTheme="minorHAnsi" w:cstheme="minorHAnsi"/>
              </w:rPr>
            </w:pPr>
            <w:r>
              <w:rPr>
                <w:rFonts w:asciiTheme="minorHAnsi" w:hAnsiTheme="minorHAnsi" w:cstheme="minorHAnsi"/>
              </w:rPr>
              <w:t>O 1.1 S</w:t>
            </w:r>
            <w:r>
              <w:rPr>
                <w:rFonts w:asciiTheme="minorHAnsi" w:hAnsiTheme="minorHAnsi" w:cstheme="minorHAnsi"/>
                <w:lang w:val="en-US"/>
              </w:rPr>
              <w:t>ă utilizeze Microsoft Excel</w:t>
            </w:r>
            <w:r>
              <w:rPr>
                <w:rFonts w:asciiTheme="minorHAnsi" w:hAnsiTheme="minorHAnsi" w:cstheme="minorHAnsi"/>
              </w:rPr>
              <w:t>;</w:t>
            </w:r>
          </w:p>
          <w:p w14:paraId="292B2381" w14:textId="77777777" w:rsidR="0039055C" w:rsidRDefault="0039055C" w:rsidP="0039055C">
            <w:pPr>
              <w:pStyle w:val="TableParagraph"/>
              <w:spacing w:before="0"/>
              <w:rPr>
                <w:rFonts w:asciiTheme="minorHAnsi" w:hAnsiTheme="minorHAnsi" w:cstheme="minorHAnsi"/>
              </w:rPr>
            </w:pPr>
            <w:r>
              <w:rPr>
                <w:rFonts w:asciiTheme="minorHAnsi" w:hAnsiTheme="minorHAnsi" w:cstheme="minorHAnsi"/>
              </w:rPr>
              <w:t>O 1.2 Să utilizeze Google Workspace (Drive, Forms);</w:t>
            </w:r>
          </w:p>
          <w:p w14:paraId="489E27CA" w14:textId="06B6AD83" w:rsidR="00E0255D" w:rsidRPr="0039055C" w:rsidRDefault="0039055C" w:rsidP="0039055C">
            <w:pPr>
              <w:pStyle w:val="TableParagraph"/>
              <w:spacing w:before="0"/>
              <w:rPr>
                <w:rFonts w:asciiTheme="minorHAnsi" w:hAnsiTheme="minorHAnsi" w:cstheme="minorHAnsi"/>
              </w:rPr>
            </w:pPr>
            <w:r>
              <w:rPr>
                <w:rFonts w:asciiTheme="minorHAnsi" w:hAnsiTheme="minorHAnsi" w:cstheme="minorHAnsi"/>
                <w:lang w:val="en-US"/>
              </w:rPr>
              <w:t>O 1.3 Să creeze diagrame cu ajutorul instrumentelor Microsoft</w:t>
            </w:r>
            <w:r>
              <w:rPr>
                <w:rFonts w:asciiTheme="minorHAnsi" w:hAnsiTheme="minorHAnsi" w:cstheme="minorHAnsi"/>
              </w:rPr>
              <w:t>.</w:t>
            </w:r>
          </w:p>
        </w:tc>
      </w:tr>
      <w:tr w:rsidR="00E0255D" w:rsidRPr="00AB51F7" w14:paraId="5C767D8B" w14:textId="77777777" w:rsidTr="00C94D71">
        <w:trPr>
          <w:cantSplit/>
          <w:trHeight w:val="831"/>
        </w:trPr>
        <w:tc>
          <w:tcPr>
            <w:tcW w:w="993" w:type="dxa"/>
            <w:vAlign w:val="center"/>
          </w:tcPr>
          <w:p w14:paraId="3FB3257E" w14:textId="3557E77D" w:rsidR="00E0255D" w:rsidRPr="00AB51F7" w:rsidRDefault="00C94D71" w:rsidP="00C94D71">
            <w:pPr>
              <w:pStyle w:val="Frspaiere"/>
              <w:jc w:val="center"/>
              <w:rPr>
                <w:rFonts w:cs="Calibri"/>
                <w:lang w:val="ro-RO"/>
              </w:rPr>
            </w:pPr>
            <w:r w:rsidRPr="00AB51F7">
              <w:rPr>
                <w:rFonts w:cs="Calibri"/>
                <w:lang w:val="ro-RO"/>
              </w:rPr>
              <w:t>Abilități</w:t>
            </w:r>
          </w:p>
        </w:tc>
        <w:tc>
          <w:tcPr>
            <w:tcW w:w="8396" w:type="dxa"/>
          </w:tcPr>
          <w:p w14:paraId="5FE6242A" w14:textId="77777777" w:rsidR="0039055C" w:rsidRDefault="0039055C" w:rsidP="0039055C">
            <w:pPr>
              <w:pStyle w:val="TableParagraph"/>
              <w:tabs>
                <w:tab w:val="left" w:pos="254"/>
              </w:tabs>
              <w:spacing w:before="59" w:line="276" w:lineRule="auto"/>
              <w:ind w:right="75"/>
              <w:jc w:val="both"/>
            </w:pPr>
            <w:r>
              <w:t>O 2.1 Studenții/absolvenții</w:t>
            </w:r>
            <w:r>
              <w:rPr>
                <w:spacing w:val="1"/>
              </w:rPr>
              <w:t xml:space="preserve"> </w:t>
            </w:r>
            <w:r>
              <w:t>au</w:t>
            </w:r>
            <w:r>
              <w:rPr>
                <w:spacing w:val="1"/>
              </w:rPr>
              <w:t xml:space="preserve"> </w:t>
            </w:r>
            <w:r>
              <w:t>capacitatea</w:t>
            </w:r>
            <w:r>
              <w:rPr>
                <w:spacing w:val="1"/>
              </w:rPr>
              <w:t xml:space="preserve"> </w:t>
            </w:r>
            <w:r>
              <w:t>de</w:t>
            </w:r>
            <w:r>
              <w:rPr>
                <w:spacing w:val="1"/>
              </w:rPr>
              <w:t xml:space="preserve"> </w:t>
            </w:r>
            <w:r>
              <w:t>a</w:t>
            </w:r>
            <w:r>
              <w:rPr>
                <w:spacing w:val="1"/>
              </w:rPr>
              <w:t xml:space="preserve"> </w:t>
            </w:r>
            <w:r>
              <w:t>comunica</w:t>
            </w:r>
            <w:r>
              <w:rPr>
                <w:spacing w:val="1"/>
              </w:rPr>
              <w:t xml:space="preserve"> </w:t>
            </w:r>
            <w:r>
              <w:t>prin</w:t>
            </w:r>
            <w:r>
              <w:rPr>
                <w:spacing w:val="1"/>
              </w:rPr>
              <w:t xml:space="preserve"> </w:t>
            </w:r>
            <w:r>
              <w:t>mijloace</w:t>
            </w:r>
            <w:r>
              <w:rPr>
                <w:spacing w:val="1"/>
              </w:rPr>
              <w:t xml:space="preserve"> </w:t>
            </w:r>
            <w:r>
              <w:t>scrise</w:t>
            </w:r>
            <w:r>
              <w:rPr>
                <w:spacing w:val="1"/>
              </w:rPr>
              <w:t xml:space="preserve"> </w:t>
            </w:r>
            <w:r>
              <w:t>și</w:t>
            </w:r>
            <w:r>
              <w:rPr>
                <w:spacing w:val="1"/>
              </w:rPr>
              <w:t xml:space="preserve"> </w:t>
            </w:r>
            <w:r>
              <w:t>orale</w:t>
            </w:r>
            <w:r>
              <w:rPr>
                <w:spacing w:val="1"/>
              </w:rPr>
              <w:t xml:space="preserve"> </w:t>
            </w:r>
            <w:r>
              <w:t>cu</w:t>
            </w:r>
            <w:r>
              <w:rPr>
                <w:spacing w:val="1"/>
              </w:rPr>
              <w:t xml:space="preserve"> </w:t>
            </w:r>
            <w:r>
              <w:t>persoanele implicate, clienți, colegi sau</w:t>
            </w:r>
            <w:r>
              <w:rPr>
                <w:spacing w:val="-1"/>
              </w:rPr>
              <w:t xml:space="preserve"> </w:t>
            </w:r>
            <w:r>
              <w:t>alți actori</w:t>
            </w:r>
            <w:r>
              <w:rPr>
                <w:spacing w:val="-3"/>
              </w:rPr>
              <w:t xml:space="preserve"> </w:t>
            </w:r>
            <w:r>
              <w:t>sociali.</w:t>
            </w:r>
          </w:p>
          <w:p w14:paraId="1B0647C9" w14:textId="77777777" w:rsidR="0039055C" w:rsidRDefault="0039055C" w:rsidP="0039055C">
            <w:pPr>
              <w:pStyle w:val="TableParagraph"/>
              <w:tabs>
                <w:tab w:val="left" w:pos="254"/>
              </w:tabs>
              <w:spacing w:before="59" w:line="276" w:lineRule="auto"/>
              <w:ind w:right="76"/>
              <w:jc w:val="both"/>
            </w:pPr>
            <w:r>
              <w:t>O 2.2 Studenții/absolvenții au capacitatea de a colecta și organiza date relevante, de a aplica</w:t>
            </w:r>
            <w:r>
              <w:rPr>
                <w:spacing w:val="1"/>
              </w:rPr>
              <w:t xml:space="preserve"> </w:t>
            </w:r>
            <w:r>
              <w:t>gândirea critică pentru a analiza și interpreta informații bazate pe dovezi de la clienți sau</w:t>
            </w:r>
            <w:r>
              <w:rPr>
                <w:spacing w:val="1"/>
              </w:rPr>
              <w:t xml:space="preserve"> </w:t>
            </w:r>
            <w:r>
              <w:t>din</w:t>
            </w:r>
            <w:r>
              <w:rPr>
                <w:spacing w:val="-2"/>
              </w:rPr>
              <w:t xml:space="preserve"> </w:t>
            </w:r>
            <w:r>
              <w:t>alte surse.</w:t>
            </w:r>
          </w:p>
          <w:p w14:paraId="5AFCAC68" w14:textId="77777777" w:rsidR="0039055C" w:rsidRDefault="0039055C" w:rsidP="0039055C">
            <w:pPr>
              <w:pStyle w:val="TableParagraph"/>
              <w:tabs>
                <w:tab w:val="left" w:pos="254"/>
              </w:tabs>
              <w:spacing w:before="60" w:line="276" w:lineRule="auto"/>
              <w:ind w:right="73"/>
              <w:jc w:val="both"/>
            </w:pPr>
            <w:r>
              <w:t>O 2.3 Studenții/absolvenții utilizează noile tehnologii, resurse digitale, comunicații online pentru</w:t>
            </w:r>
            <w:r>
              <w:rPr>
                <w:spacing w:val="1"/>
              </w:rPr>
              <w:t xml:space="preserve"> </w:t>
            </w:r>
            <w:r>
              <w:t>a</w:t>
            </w:r>
            <w:r>
              <w:rPr>
                <w:spacing w:val="-1"/>
              </w:rPr>
              <w:t xml:space="preserve"> </w:t>
            </w:r>
            <w:r>
              <w:t>selecta, analiza</w:t>
            </w:r>
            <w:r>
              <w:rPr>
                <w:spacing w:val="-1"/>
              </w:rPr>
              <w:t xml:space="preserve"> </w:t>
            </w:r>
            <w:r>
              <w:t>și</w:t>
            </w:r>
            <w:r>
              <w:rPr>
                <w:spacing w:val="-3"/>
              </w:rPr>
              <w:t xml:space="preserve"> </w:t>
            </w:r>
            <w:r>
              <w:t>prezenta informații</w:t>
            </w:r>
            <w:r>
              <w:rPr>
                <w:spacing w:val="1"/>
              </w:rPr>
              <w:t xml:space="preserve"> </w:t>
            </w:r>
            <w:r>
              <w:t>cantitative</w:t>
            </w:r>
            <w:r>
              <w:rPr>
                <w:spacing w:val="-2"/>
              </w:rPr>
              <w:t xml:space="preserve"> </w:t>
            </w:r>
            <w:r>
              <w:t>și</w:t>
            </w:r>
            <w:r>
              <w:rPr>
                <w:spacing w:val="-1"/>
              </w:rPr>
              <w:t xml:space="preserve"> </w:t>
            </w:r>
            <w:r>
              <w:t>calitative</w:t>
            </w:r>
            <w:r>
              <w:rPr>
                <w:spacing w:val="1"/>
              </w:rPr>
              <w:t xml:space="preserve"> </w:t>
            </w:r>
            <w:r>
              <w:t>specifice.</w:t>
            </w:r>
          </w:p>
          <w:p w14:paraId="26A3295C" w14:textId="2A6EE913" w:rsidR="00E0255D" w:rsidRPr="0039055C" w:rsidRDefault="0039055C" w:rsidP="0039055C">
            <w:pPr>
              <w:ind w:left="24" w:firstLine="24"/>
              <w:rPr>
                <w:rFonts w:asciiTheme="minorHAnsi" w:hAnsiTheme="minorHAnsi" w:cstheme="minorHAnsi"/>
                <w:sz w:val="22"/>
                <w:szCs w:val="22"/>
              </w:rPr>
            </w:pPr>
            <w:r w:rsidRPr="0039055C">
              <w:rPr>
                <w:rFonts w:asciiTheme="minorHAnsi" w:hAnsiTheme="minorHAnsi" w:cstheme="minorHAnsi"/>
                <w:sz w:val="22"/>
                <w:szCs w:val="22"/>
              </w:rPr>
              <w:t>O 2.4 Studenții/absolvenții</w:t>
            </w:r>
            <w:r w:rsidRPr="0039055C">
              <w:rPr>
                <w:rFonts w:asciiTheme="minorHAnsi" w:hAnsiTheme="minorHAnsi" w:cstheme="minorHAnsi"/>
                <w:spacing w:val="32"/>
                <w:sz w:val="22"/>
                <w:szCs w:val="22"/>
              </w:rPr>
              <w:t xml:space="preserve"> </w:t>
            </w:r>
            <w:r w:rsidRPr="0039055C">
              <w:rPr>
                <w:rFonts w:asciiTheme="minorHAnsi" w:hAnsiTheme="minorHAnsi" w:cstheme="minorHAnsi"/>
                <w:sz w:val="22"/>
                <w:szCs w:val="22"/>
              </w:rPr>
              <w:t>au</w:t>
            </w:r>
            <w:r w:rsidRPr="0039055C">
              <w:rPr>
                <w:rFonts w:asciiTheme="minorHAnsi" w:hAnsiTheme="minorHAnsi" w:cstheme="minorHAnsi"/>
                <w:spacing w:val="32"/>
                <w:sz w:val="22"/>
                <w:szCs w:val="22"/>
              </w:rPr>
              <w:t xml:space="preserve"> </w:t>
            </w:r>
            <w:r w:rsidRPr="0039055C">
              <w:rPr>
                <w:rFonts w:asciiTheme="minorHAnsi" w:hAnsiTheme="minorHAnsi" w:cstheme="minorHAnsi"/>
                <w:sz w:val="22"/>
                <w:szCs w:val="22"/>
              </w:rPr>
              <w:t>capacitatea</w:t>
            </w:r>
            <w:r w:rsidRPr="0039055C">
              <w:rPr>
                <w:rFonts w:asciiTheme="minorHAnsi" w:hAnsiTheme="minorHAnsi" w:cstheme="minorHAnsi"/>
                <w:spacing w:val="31"/>
                <w:sz w:val="22"/>
                <w:szCs w:val="22"/>
              </w:rPr>
              <w:t xml:space="preserve"> </w:t>
            </w:r>
            <w:r w:rsidRPr="0039055C">
              <w:rPr>
                <w:rFonts w:asciiTheme="minorHAnsi" w:hAnsiTheme="minorHAnsi" w:cstheme="minorHAnsi"/>
                <w:sz w:val="22"/>
                <w:szCs w:val="22"/>
              </w:rPr>
              <w:t>de</w:t>
            </w:r>
            <w:r w:rsidRPr="0039055C">
              <w:rPr>
                <w:rFonts w:asciiTheme="minorHAnsi" w:hAnsiTheme="minorHAnsi" w:cstheme="minorHAnsi"/>
                <w:spacing w:val="33"/>
                <w:sz w:val="22"/>
                <w:szCs w:val="22"/>
              </w:rPr>
              <w:t xml:space="preserve"> </w:t>
            </w:r>
            <w:r w:rsidRPr="0039055C">
              <w:rPr>
                <w:rFonts w:asciiTheme="minorHAnsi" w:hAnsiTheme="minorHAnsi" w:cstheme="minorHAnsi"/>
                <w:sz w:val="22"/>
                <w:szCs w:val="22"/>
              </w:rPr>
              <w:t>a</w:t>
            </w:r>
            <w:r w:rsidRPr="0039055C">
              <w:rPr>
                <w:rFonts w:asciiTheme="minorHAnsi" w:hAnsiTheme="minorHAnsi" w:cstheme="minorHAnsi"/>
                <w:spacing w:val="33"/>
                <w:sz w:val="22"/>
                <w:szCs w:val="22"/>
              </w:rPr>
              <w:t xml:space="preserve"> </w:t>
            </w:r>
            <w:r w:rsidRPr="0039055C">
              <w:rPr>
                <w:rFonts w:asciiTheme="minorHAnsi" w:hAnsiTheme="minorHAnsi" w:cstheme="minorHAnsi"/>
                <w:sz w:val="22"/>
                <w:szCs w:val="22"/>
              </w:rPr>
              <w:t>lucra</w:t>
            </w:r>
            <w:r w:rsidRPr="0039055C">
              <w:rPr>
                <w:rFonts w:asciiTheme="minorHAnsi" w:hAnsiTheme="minorHAnsi" w:cstheme="minorHAnsi"/>
                <w:spacing w:val="31"/>
                <w:sz w:val="22"/>
                <w:szCs w:val="22"/>
              </w:rPr>
              <w:t xml:space="preserve"> </w:t>
            </w:r>
            <w:r w:rsidRPr="0039055C">
              <w:rPr>
                <w:rFonts w:asciiTheme="minorHAnsi" w:hAnsiTheme="minorHAnsi" w:cstheme="minorHAnsi"/>
                <w:sz w:val="22"/>
                <w:szCs w:val="22"/>
              </w:rPr>
              <w:t>atât</w:t>
            </w:r>
            <w:r w:rsidRPr="0039055C">
              <w:rPr>
                <w:rFonts w:asciiTheme="minorHAnsi" w:hAnsiTheme="minorHAnsi" w:cstheme="minorHAnsi"/>
                <w:spacing w:val="31"/>
                <w:sz w:val="22"/>
                <w:szCs w:val="22"/>
              </w:rPr>
              <w:t xml:space="preserve"> </w:t>
            </w:r>
            <w:r w:rsidRPr="0039055C">
              <w:rPr>
                <w:rFonts w:asciiTheme="minorHAnsi" w:hAnsiTheme="minorHAnsi" w:cstheme="minorHAnsi"/>
                <w:sz w:val="22"/>
                <w:szCs w:val="22"/>
              </w:rPr>
              <w:t>independent,</w:t>
            </w:r>
            <w:r w:rsidRPr="0039055C">
              <w:rPr>
                <w:rFonts w:asciiTheme="minorHAnsi" w:hAnsiTheme="minorHAnsi" w:cstheme="minorHAnsi"/>
                <w:spacing w:val="33"/>
                <w:sz w:val="22"/>
                <w:szCs w:val="22"/>
              </w:rPr>
              <w:t xml:space="preserve"> </w:t>
            </w:r>
            <w:r w:rsidRPr="0039055C">
              <w:rPr>
                <w:rFonts w:asciiTheme="minorHAnsi" w:hAnsiTheme="minorHAnsi" w:cstheme="minorHAnsi"/>
                <w:sz w:val="22"/>
                <w:szCs w:val="22"/>
              </w:rPr>
              <w:t>cât</w:t>
            </w:r>
            <w:r w:rsidRPr="0039055C">
              <w:rPr>
                <w:rFonts w:asciiTheme="minorHAnsi" w:hAnsiTheme="minorHAnsi" w:cstheme="minorHAnsi"/>
                <w:spacing w:val="32"/>
                <w:sz w:val="22"/>
                <w:szCs w:val="22"/>
              </w:rPr>
              <w:t xml:space="preserve"> </w:t>
            </w:r>
            <w:r w:rsidRPr="0039055C">
              <w:rPr>
                <w:rFonts w:asciiTheme="minorHAnsi" w:hAnsiTheme="minorHAnsi" w:cstheme="minorHAnsi"/>
                <w:sz w:val="22"/>
                <w:szCs w:val="22"/>
              </w:rPr>
              <w:t>și</w:t>
            </w:r>
            <w:r w:rsidRPr="0039055C">
              <w:rPr>
                <w:rFonts w:asciiTheme="minorHAnsi" w:hAnsiTheme="minorHAnsi" w:cstheme="minorHAnsi"/>
                <w:spacing w:val="32"/>
                <w:sz w:val="22"/>
                <w:szCs w:val="22"/>
              </w:rPr>
              <w:t xml:space="preserve"> </w:t>
            </w:r>
            <w:r w:rsidRPr="0039055C">
              <w:rPr>
                <w:rFonts w:asciiTheme="minorHAnsi" w:hAnsiTheme="minorHAnsi" w:cstheme="minorHAnsi"/>
                <w:sz w:val="22"/>
                <w:szCs w:val="22"/>
              </w:rPr>
              <w:t>în</w:t>
            </w:r>
            <w:r w:rsidRPr="0039055C">
              <w:rPr>
                <w:rFonts w:asciiTheme="minorHAnsi" w:hAnsiTheme="minorHAnsi" w:cstheme="minorHAnsi"/>
                <w:spacing w:val="32"/>
                <w:sz w:val="22"/>
                <w:szCs w:val="22"/>
              </w:rPr>
              <w:t xml:space="preserve"> </w:t>
            </w:r>
            <w:r w:rsidRPr="0039055C">
              <w:rPr>
                <w:rFonts w:asciiTheme="minorHAnsi" w:hAnsiTheme="minorHAnsi" w:cstheme="minorHAnsi"/>
                <w:sz w:val="22"/>
                <w:szCs w:val="22"/>
              </w:rPr>
              <w:t>echipă</w:t>
            </w:r>
            <w:r w:rsidRPr="0039055C">
              <w:rPr>
                <w:rFonts w:asciiTheme="minorHAnsi" w:hAnsiTheme="minorHAnsi" w:cstheme="minorHAnsi"/>
                <w:spacing w:val="34"/>
                <w:sz w:val="22"/>
                <w:szCs w:val="22"/>
              </w:rPr>
              <w:t xml:space="preserve"> </w:t>
            </w:r>
            <w:r w:rsidRPr="0039055C">
              <w:rPr>
                <w:rFonts w:asciiTheme="minorHAnsi" w:hAnsiTheme="minorHAnsi" w:cstheme="minorHAnsi"/>
                <w:sz w:val="22"/>
                <w:szCs w:val="22"/>
              </w:rPr>
              <w:t>sau</w:t>
            </w:r>
            <w:r w:rsidRPr="0039055C">
              <w:rPr>
                <w:rFonts w:asciiTheme="minorHAnsi" w:hAnsiTheme="minorHAnsi" w:cstheme="minorHAnsi"/>
                <w:spacing w:val="32"/>
                <w:sz w:val="22"/>
                <w:szCs w:val="22"/>
              </w:rPr>
              <w:t xml:space="preserve"> </w:t>
            </w:r>
            <w:r w:rsidRPr="0039055C">
              <w:rPr>
                <w:rFonts w:asciiTheme="minorHAnsi" w:hAnsiTheme="minorHAnsi" w:cstheme="minorHAnsi"/>
                <w:sz w:val="22"/>
                <w:szCs w:val="22"/>
              </w:rPr>
              <w:t>în</w:t>
            </w:r>
            <w:r w:rsidRPr="0039055C">
              <w:rPr>
                <w:rFonts w:asciiTheme="minorHAnsi" w:hAnsiTheme="minorHAnsi" w:cstheme="minorHAnsi"/>
                <w:spacing w:val="-47"/>
                <w:sz w:val="22"/>
                <w:szCs w:val="22"/>
              </w:rPr>
              <w:t xml:space="preserve"> </w:t>
            </w:r>
            <w:r w:rsidRPr="0039055C">
              <w:rPr>
                <w:rFonts w:asciiTheme="minorHAnsi" w:hAnsiTheme="minorHAnsi" w:cstheme="minorHAnsi"/>
                <w:sz w:val="22"/>
                <w:szCs w:val="22"/>
              </w:rPr>
              <w:t>grup</w:t>
            </w:r>
            <w:r w:rsidRPr="0039055C">
              <w:rPr>
                <w:rFonts w:asciiTheme="minorHAnsi" w:hAnsiTheme="minorHAnsi" w:cstheme="minorHAnsi"/>
                <w:spacing w:val="-2"/>
                <w:sz w:val="22"/>
                <w:szCs w:val="22"/>
              </w:rPr>
              <w:t xml:space="preserve"> </w:t>
            </w:r>
            <w:r w:rsidRPr="0039055C">
              <w:rPr>
                <w:rFonts w:asciiTheme="minorHAnsi" w:hAnsiTheme="minorHAnsi" w:cstheme="minorHAnsi"/>
                <w:sz w:val="22"/>
                <w:szCs w:val="22"/>
              </w:rPr>
              <w:t>pentru</w:t>
            </w:r>
            <w:r w:rsidRPr="0039055C">
              <w:rPr>
                <w:rFonts w:asciiTheme="minorHAnsi" w:hAnsiTheme="minorHAnsi" w:cstheme="minorHAnsi"/>
                <w:spacing w:val="-2"/>
                <w:sz w:val="22"/>
                <w:szCs w:val="22"/>
              </w:rPr>
              <w:t xml:space="preserve"> </w:t>
            </w:r>
            <w:r w:rsidRPr="0039055C">
              <w:rPr>
                <w:rFonts w:asciiTheme="minorHAnsi" w:hAnsiTheme="minorHAnsi" w:cstheme="minorHAnsi"/>
                <w:sz w:val="22"/>
                <w:szCs w:val="22"/>
              </w:rPr>
              <w:t>a îndeplini o</w:t>
            </w:r>
            <w:r w:rsidRPr="0039055C">
              <w:rPr>
                <w:rFonts w:asciiTheme="minorHAnsi" w:hAnsiTheme="minorHAnsi" w:cstheme="minorHAnsi"/>
                <w:spacing w:val="-1"/>
                <w:sz w:val="22"/>
                <w:szCs w:val="22"/>
              </w:rPr>
              <w:t xml:space="preserve"> </w:t>
            </w:r>
            <w:r w:rsidRPr="0039055C">
              <w:rPr>
                <w:rFonts w:asciiTheme="minorHAnsi" w:hAnsiTheme="minorHAnsi" w:cstheme="minorHAnsi"/>
                <w:sz w:val="22"/>
                <w:szCs w:val="22"/>
              </w:rPr>
              <w:t>sarcină specifică.</w:t>
            </w:r>
          </w:p>
        </w:tc>
      </w:tr>
      <w:tr w:rsidR="00C94D71" w:rsidRPr="00AB51F7" w14:paraId="71758DDA" w14:textId="77777777" w:rsidTr="00C94D71">
        <w:trPr>
          <w:cantSplit/>
          <w:trHeight w:val="984"/>
        </w:trPr>
        <w:tc>
          <w:tcPr>
            <w:tcW w:w="993" w:type="dxa"/>
            <w:vAlign w:val="center"/>
          </w:tcPr>
          <w:p w14:paraId="5F0C5E8F" w14:textId="26E93F51" w:rsidR="00C94D71" w:rsidRPr="00AB51F7" w:rsidRDefault="00C94D71" w:rsidP="00C94D71">
            <w:pPr>
              <w:pStyle w:val="Frspaiere"/>
              <w:jc w:val="center"/>
              <w:rPr>
                <w:rFonts w:cs="Calibri"/>
                <w:lang w:val="ro-RO"/>
              </w:rPr>
            </w:pPr>
            <w:r w:rsidRPr="00AB51F7">
              <w:rPr>
                <w:rFonts w:cs="Calibri"/>
                <w:lang w:val="ro-RO"/>
              </w:rPr>
              <w:t>Responsabilitate și autonomie</w:t>
            </w:r>
          </w:p>
        </w:tc>
        <w:tc>
          <w:tcPr>
            <w:tcW w:w="8396" w:type="dxa"/>
          </w:tcPr>
          <w:p w14:paraId="238503AF" w14:textId="77777777" w:rsidR="0039055C" w:rsidRDefault="0039055C" w:rsidP="0039055C">
            <w:pPr>
              <w:pStyle w:val="TableParagraph"/>
              <w:tabs>
                <w:tab w:val="left" w:pos="254"/>
              </w:tabs>
              <w:spacing w:before="59" w:line="273" w:lineRule="auto"/>
              <w:ind w:right="75"/>
            </w:pPr>
            <w:r>
              <w:t>O 3.1 Studenții/absolvenții</w:t>
            </w:r>
            <w:r>
              <w:rPr>
                <w:spacing w:val="32"/>
              </w:rPr>
              <w:t xml:space="preserve"> </w:t>
            </w:r>
            <w:r>
              <w:t>au</w:t>
            </w:r>
            <w:r>
              <w:rPr>
                <w:spacing w:val="32"/>
              </w:rPr>
              <w:t xml:space="preserve"> </w:t>
            </w:r>
            <w:r>
              <w:t>capacitatea</w:t>
            </w:r>
            <w:r>
              <w:rPr>
                <w:spacing w:val="31"/>
              </w:rPr>
              <w:t xml:space="preserve"> </w:t>
            </w:r>
            <w:r>
              <w:t>de</w:t>
            </w:r>
            <w:r>
              <w:rPr>
                <w:spacing w:val="33"/>
              </w:rPr>
              <w:t xml:space="preserve"> </w:t>
            </w:r>
            <w:r>
              <w:t>a</w:t>
            </w:r>
            <w:r>
              <w:rPr>
                <w:spacing w:val="33"/>
              </w:rPr>
              <w:t xml:space="preserve"> </w:t>
            </w:r>
            <w:r>
              <w:t>lucra</w:t>
            </w:r>
            <w:r>
              <w:rPr>
                <w:spacing w:val="32"/>
              </w:rPr>
              <w:t xml:space="preserve"> </w:t>
            </w:r>
            <w:r>
              <w:t>atât</w:t>
            </w:r>
            <w:r>
              <w:rPr>
                <w:spacing w:val="31"/>
              </w:rPr>
              <w:t xml:space="preserve"> </w:t>
            </w:r>
            <w:r>
              <w:t>independent,</w:t>
            </w:r>
            <w:r>
              <w:rPr>
                <w:spacing w:val="33"/>
              </w:rPr>
              <w:t xml:space="preserve"> </w:t>
            </w:r>
            <w:r>
              <w:t>cât</w:t>
            </w:r>
            <w:r>
              <w:rPr>
                <w:spacing w:val="32"/>
              </w:rPr>
              <w:t xml:space="preserve"> </w:t>
            </w:r>
            <w:r>
              <w:t>și</w:t>
            </w:r>
            <w:r>
              <w:rPr>
                <w:spacing w:val="32"/>
              </w:rPr>
              <w:t xml:space="preserve"> </w:t>
            </w:r>
            <w:r>
              <w:t>în</w:t>
            </w:r>
            <w:r>
              <w:rPr>
                <w:spacing w:val="32"/>
              </w:rPr>
              <w:t xml:space="preserve"> </w:t>
            </w:r>
            <w:r>
              <w:t>echipă</w:t>
            </w:r>
            <w:r>
              <w:rPr>
                <w:spacing w:val="34"/>
              </w:rPr>
              <w:t xml:space="preserve"> </w:t>
            </w:r>
            <w:r>
              <w:t>sau</w:t>
            </w:r>
            <w:r>
              <w:rPr>
                <w:spacing w:val="32"/>
              </w:rPr>
              <w:t xml:space="preserve"> </w:t>
            </w:r>
            <w:r>
              <w:t>în</w:t>
            </w:r>
            <w:r>
              <w:rPr>
                <w:spacing w:val="-47"/>
              </w:rPr>
              <w:t xml:space="preserve"> </w:t>
            </w:r>
            <w:r>
              <w:t>grup</w:t>
            </w:r>
            <w:r>
              <w:rPr>
                <w:spacing w:val="-2"/>
              </w:rPr>
              <w:t xml:space="preserve"> </w:t>
            </w:r>
            <w:r>
              <w:t>pentru</w:t>
            </w:r>
            <w:r>
              <w:rPr>
                <w:spacing w:val="-2"/>
              </w:rPr>
              <w:t xml:space="preserve"> </w:t>
            </w:r>
            <w:r>
              <w:t>a îndeplini o</w:t>
            </w:r>
            <w:r>
              <w:rPr>
                <w:spacing w:val="-1"/>
              </w:rPr>
              <w:t xml:space="preserve"> </w:t>
            </w:r>
            <w:r>
              <w:t>sarcină specifică.</w:t>
            </w:r>
          </w:p>
          <w:p w14:paraId="78946F0F" w14:textId="40EB2864" w:rsidR="00C94D71" w:rsidRPr="0039055C" w:rsidRDefault="0039055C" w:rsidP="0039055C">
            <w:pPr>
              <w:ind w:left="24"/>
              <w:rPr>
                <w:rFonts w:asciiTheme="minorHAnsi" w:hAnsiTheme="minorHAnsi" w:cstheme="minorHAnsi"/>
                <w:sz w:val="22"/>
                <w:szCs w:val="22"/>
              </w:rPr>
            </w:pPr>
            <w:r w:rsidRPr="0039055C">
              <w:rPr>
                <w:rFonts w:asciiTheme="minorHAnsi" w:hAnsiTheme="minorHAnsi" w:cstheme="minorHAnsi"/>
                <w:sz w:val="22"/>
                <w:szCs w:val="22"/>
              </w:rPr>
              <w:t>O 3.2 Studenții/absolvenții</w:t>
            </w:r>
            <w:r w:rsidRPr="0039055C">
              <w:rPr>
                <w:rFonts w:asciiTheme="minorHAnsi" w:hAnsiTheme="minorHAnsi" w:cstheme="minorHAnsi"/>
                <w:spacing w:val="27"/>
                <w:sz w:val="22"/>
                <w:szCs w:val="22"/>
              </w:rPr>
              <w:t xml:space="preserve"> </w:t>
            </w:r>
            <w:r w:rsidRPr="0039055C">
              <w:rPr>
                <w:rFonts w:asciiTheme="minorHAnsi" w:hAnsiTheme="minorHAnsi" w:cstheme="minorHAnsi"/>
                <w:sz w:val="22"/>
                <w:szCs w:val="22"/>
              </w:rPr>
              <w:t>au</w:t>
            </w:r>
            <w:r w:rsidRPr="0039055C">
              <w:rPr>
                <w:rFonts w:asciiTheme="minorHAnsi" w:hAnsiTheme="minorHAnsi" w:cstheme="minorHAnsi"/>
                <w:spacing w:val="25"/>
                <w:sz w:val="22"/>
                <w:szCs w:val="22"/>
              </w:rPr>
              <w:t xml:space="preserve"> </w:t>
            </w:r>
            <w:r w:rsidRPr="0039055C">
              <w:rPr>
                <w:rFonts w:asciiTheme="minorHAnsi" w:hAnsiTheme="minorHAnsi" w:cstheme="minorHAnsi"/>
                <w:sz w:val="22"/>
                <w:szCs w:val="22"/>
              </w:rPr>
              <w:t>abilități</w:t>
            </w:r>
            <w:r w:rsidRPr="0039055C">
              <w:rPr>
                <w:rFonts w:asciiTheme="minorHAnsi" w:hAnsiTheme="minorHAnsi" w:cstheme="minorHAnsi"/>
                <w:spacing w:val="28"/>
                <w:sz w:val="22"/>
                <w:szCs w:val="22"/>
              </w:rPr>
              <w:t xml:space="preserve"> </w:t>
            </w:r>
            <w:r w:rsidRPr="0039055C">
              <w:rPr>
                <w:rFonts w:asciiTheme="minorHAnsi" w:hAnsiTheme="minorHAnsi" w:cstheme="minorHAnsi"/>
                <w:sz w:val="22"/>
                <w:szCs w:val="22"/>
              </w:rPr>
              <w:t>de</w:t>
            </w:r>
            <w:r w:rsidRPr="0039055C">
              <w:rPr>
                <w:rFonts w:asciiTheme="minorHAnsi" w:hAnsiTheme="minorHAnsi" w:cstheme="minorHAnsi"/>
                <w:spacing w:val="26"/>
                <w:sz w:val="22"/>
                <w:szCs w:val="22"/>
              </w:rPr>
              <w:t xml:space="preserve"> </w:t>
            </w:r>
            <w:r w:rsidRPr="0039055C">
              <w:rPr>
                <w:rFonts w:asciiTheme="minorHAnsi" w:hAnsiTheme="minorHAnsi" w:cstheme="minorHAnsi"/>
                <w:sz w:val="22"/>
                <w:szCs w:val="22"/>
              </w:rPr>
              <w:t>autoevaluare</w:t>
            </w:r>
            <w:r w:rsidRPr="0039055C">
              <w:rPr>
                <w:rFonts w:asciiTheme="minorHAnsi" w:hAnsiTheme="minorHAnsi" w:cstheme="minorHAnsi"/>
                <w:spacing w:val="26"/>
                <w:sz w:val="22"/>
                <w:szCs w:val="22"/>
              </w:rPr>
              <w:t xml:space="preserve"> </w:t>
            </w:r>
            <w:r w:rsidRPr="0039055C">
              <w:rPr>
                <w:rFonts w:asciiTheme="minorHAnsi" w:hAnsiTheme="minorHAnsi" w:cstheme="minorHAnsi"/>
                <w:sz w:val="22"/>
                <w:szCs w:val="22"/>
              </w:rPr>
              <w:t>și</w:t>
            </w:r>
            <w:r w:rsidRPr="0039055C">
              <w:rPr>
                <w:rFonts w:asciiTheme="minorHAnsi" w:hAnsiTheme="minorHAnsi" w:cstheme="minorHAnsi"/>
                <w:spacing w:val="25"/>
                <w:sz w:val="22"/>
                <w:szCs w:val="22"/>
              </w:rPr>
              <w:t xml:space="preserve"> </w:t>
            </w:r>
            <w:r w:rsidRPr="0039055C">
              <w:rPr>
                <w:rFonts w:asciiTheme="minorHAnsi" w:hAnsiTheme="minorHAnsi" w:cstheme="minorHAnsi"/>
                <w:sz w:val="22"/>
                <w:szCs w:val="22"/>
              </w:rPr>
              <w:t>practică</w:t>
            </w:r>
            <w:r w:rsidRPr="0039055C">
              <w:rPr>
                <w:rFonts w:asciiTheme="minorHAnsi" w:hAnsiTheme="minorHAnsi" w:cstheme="minorHAnsi"/>
                <w:spacing w:val="28"/>
                <w:sz w:val="22"/>
                <w:szCs w:val="22"/>
              </w:rPr>
              <w:t xml:space="preserve"> </w:t>
            </w:r>
            <w:r w:rsidRPr="0039055C">
              <w:rPr>
                <w:rFonts w:asciiTheme="minorHAnsi" w:hAnsiTheme="minorHAnsi" w:cstheme="minorHAnsi"/>
                <w:sz w:val="22"/>
                <w:szCs w:val="22"/>
              </w:rPr>
              <w:t>reflexivă</w:t>
            </w:r>
            <w:r w:rsidRPr="0039055C">
              <w:rPr>
                <w:rFonts w:asciiTheme="minorHAnsi" w:hAnsiTheme="minorHAnsi" w:cstheme="minorHAnsi"/>
                <w:spacing w:val="25"/>
                <w:sz w:val="22"/>
                <w:szCs w:val="22"/>
              </w:rPr>
              <w:t xml:space="preserve"> </w:t>
            </w:r>
            <w:r w:rsidRPr="0039055C">
              <w:rPr>
                <w:rFonts w:asciiTheme="minorHAnsi" w:hAnsiTheme="minorHAnsi" w:cstheme="minorHAnsi"/>
                <w:sz w:val="22"/>
                <w:szCs w:val="22"/>
              </w:rPr>
              <w:t>privind</w:t>
            </w:r>
            <w:r w:rsidRPr="0039055C">
              <w:rPr>
                <w:rFonts w:asciiTheme="minorHAnsi" w:hAnsiTheme="minorHAnsi" w:cstheme="minorHAnsi"/>
                <w:spacing w:val="27"/>
                <w:sz w:val="22"/>
                <w:szCs w:val="22"/>
              </w:rPr>
              <w:t xml:space="preserve"> </w:t>
            </w:r>
            <w:r w:rsidRPr="0039055C">
              <w:rPr>
                <w:rFonts w:asciiTheme="minorHAnsi" w:hAnsiTheme="minorHAnsi" w:cstheme="minorHAnsi"/>
                <w:sz w:val="22"/>
                <w:szCs w:val="22"/>
              </w:rPr>
              <w:t xml:space="preserve">respectarea </w:t>
            </w:r>
            <w:r w:rsidRPr="0039055C">
              <w:rPr>
                <w:rFonts w:asciiTheme="minorHAnsi" w:hAnsiTheme="minorHAnsi" w:cstheme="minorHAnsi"/>
                <w:spacing w:val="-47"/>
                <w:sz w:val="22"/>
                <w:szCs w:val="22"/>
              </w:rPr>
              <w:t xml:space="preserve"> </w:t>
            </w:r>
            <w:r w:rsidRPr="0039055C">
              <w:rPr>
                <w:rFonts w:asciiTheme="minorHAnsi" w:hAnsiTheme="minorHAnsi" w:cstheme="minorHAnsi"/>
                <w:sz w:val="22"/>
                <w:szCs w:val="22"/>
              </w:rPr>
              <w:t>valorilor</w:t>
            </w:r>
            <w:r w:rsidRPr="0039055C">
              <w:rPr>
                <w:rFonts w:asciiTheme="minorHAnsi" w:hAnsiTheme="minorHAnsi" w:cstheme="minorHAnsi"/>
                <w:spacing w:val="-1"/>
                <w:sz w:val="22"/>
                <w:szCs w:val="22"/>
              </w:rPr>
              <w:t xml:space="preserve"> </w:t>
            </w:r>
            <w:r w:rsidRPr="0039055C">
              <w:rPr>
                <w:rFonts w:asciiTheme="minorHAnsi" w:hAnsiTheme="minorHAnsi" w:cstheme="minorHAnsi"/>
                <w:sz w:val="22"/>
                <w:szCs w:val="22"/>
              </w:rPr>
              <w:t>și</w:t>
            </w:r>
            <w:r w:rsidRPr="0039055C">
              <w:rPr>
                <w:rFonts w:asciiTheme="minorHAnsi" w:hAnsiTheme="minorHAnsi" w:cstheme="minorHAnsi"/>
                <w:spacing w:val="-3"/>
                <w:sz w:val="22"/>
                <w:szCs w:val="22"/>
              </w:rPr>
              <w:t xml:space="preserve"> </w:t>
            </w:r>
            <w:r w:rsidRPr="0039055C">
              <w:rPr>
                <w:rFonts w:asciiTheme="minorHAnsi" w:hAnsiTheme="minorHAnsi" w:cstheme="minorHAnsi"/>
                <w:sz w:val="22"/>
                <w:szCs w:val="22"/>
              </w:rPr>
              <w:t>principiilor</w:t>
            </w:r>
            <w:r w:rsidRPr="0039055C">
              <w:rPr>
                <w:rFonts w:asciiTheme="minorHAnsi" w:hAnsiTheme="minorHAnsi" w:cstheme="minorHAnsi"/>
                <w:spacing w:val="-2"/>
                <w:sz w:val="22"/>
                <w:szCs w:val="22"/>
              </w:rPr>
              <w:t xml:space="preserve"> </w:t>
            </w:r>
            <w:r w:rsidRPr="0039055C">
              <w:rPr>
                <w:rFonts w:asciiTheme="minorHAnsi" w:hAnsiTheme="minorHAnsi" w:cstheme="minorHAnsi"/>
                <w:sz w:val="22"/>
                <w:szCs w:val="22"/>
              </w:rPr>
              <w:t>eticii</w:t>
            </w:r>
            <w:r w:rsidRPr="0039055C">
              <w:rPr>
                <w:rFonts w:asciiTheme="minorHAnsi" w:hAnsiTheme="minorHAnsi" w:cstheme="minorHAnsi"/>
                <w:spacing w:val="-4"/>
                <w:sz w:val="22"/>
                <w:szCs w:val="22"/>
              </w:rPr>
              <w:t xml:space="preserve"> </w:t>
            </w:r>
            <w:r w:rsidRPr="0039055C">
              <w:rPr>
                <w:rFonts w:asciiTheme="minorHAnsi" w:hAnsiTheme="minorHAnsi" w:cstheme="minorHAnsi"/>
                <w:sz w:val="22"/>
                <w:szCs w:val="22"/>
              </w:rPr>
              <w:t>profesionale</w:t>
            </w:r>
            <w:r w:rsidRPr="0039055C">
              <w:rPr>
                <w:rFonts w:asciiTheme="minorHAnsi" w:hAnsiTheme="minorHAnsi" w:cstheme="minorHAnsi"/>
                <w:spacing w:val="-3"/>
                <w:sz w:val="22"/>
                <w:szCs w:val="22"/>
              </w:rPr>
              <w:t xml:space="preserve"> </w:t>
            </w:r>
            <w:r w:rsidRPr="0039055C">
              <w:rPr>
                <w:rFonts w:asciiTheme="minorHAnsi" w:hAnsiTheme="minorHAnsi" w:cstheme="minorHAnsi"/>
                <w:sz w:val="22"/>
                <w:szCs w:val="22"/>
              </w:rPr>
              <w:t>în luarea</w:t>
            </w:r>
            <w:r w:rsidRPr="0039055C">
              <w:rPr>
                <w:rFonts w:asciiTheme="minorHAnsi" w:hAnsiTheme="minorHAnsi" w:cstheme="minorHAnsi"/>
                <w:spacing w:val="-1"/>
                <w:sz w:val="22"/>
                <w:szCs w:val="22"/>
              </w:rPr>
              <w:t xml:space="preserve"> </w:t>
            </w:r>
            <w:r w:rsidRPr="0039055C">
              <w:rPr>
                <w:rFonts w:asciiTheme="minorHAnsi" w:hAnsiTheme="minorHAnsi" w:cstheme="minorHAnsi"/>
                <w:sz w:val="22"/>
                <w:szCs w:val="22"/>
              </w:rPr>
              <w:t>deciziilor.</w:t>
            </w:r>
          </w:p>
        </w:tc>
      </w:tr>
    </w:tbl>
    <w:p w14:paraId="50140982" w14:textId="77777777" w:rsidR="00C4385C" w:rsidRDefault="00C4385C" w:rsidP="002644F8">
      <w:pPr>
        <w:spacing w:line="276" w:lineRule="auto"/>
        <w:rPr>
          <w:rFonts w:ascii="Calibri" w:hAnsi="Calibri" w:cs="Calibri"/>
          <w:b/>
          <w:sz w:val="20"/>
          <w:szCs w:val="20"/>
        </w:rPr>
      </w:pPr>
    </w:p>
    <w:p w14:paraId="3C994B33" w14:textId="77777777" w:rsidR="00A11CCE" w:rsidRPr="00AB51F7" w:rsidRDefault="00A11CCE"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140DAE28"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Platforma prin care pot fi accesate suportul de curs în format electronic și alte resurse de învățare/bibliografice:</w:t>
      </w:r>
      <w:r w:rsidR="0039055C">
        <w:rPr>
          <w:rFonts w:ascii="Calibri" w:hAnsi="Calibri" w:cs="Calibri"/>
          <w:bCs/>
          <w:sz w:val="22"/>
          <w:szCs w:val="22"/>
        </w:rPr>
        <w:t xml:space="preserve"> </w:t>
      </w:r>
      <w:r w:rsidR="0039055C" w:rsidRPr="0039055C">
        <w:rPr>
          <w:rFonts w:ascii="Calibri" w:hAnsi="Calibri" w:cs="Calibri"/>
          <w:bCs/>
          <w:sz w:val="22"/>
          <w:szCs w:val="22"/>
        </w:rPr>
        <w:t>https://elearning.e-uvt.ro/</w:t>
      </w:r>
    </w:p>
    <w:p w14:paraId="7C7CF009" w14:textId="77777777" w:rsidR="00AB51F7" w:rsidRPr="00AB51F7" w:rsidRDefault="00AB51F7" w:rsidP="00AB51F7">
      <w:pPr>
        <w:spacing w:line="276" w:lineRule="auto"/>
        <w:ind w:left="714"/>
        <w:jc w:val="both"/>
        <w:rPr>
          <w:rFonts w:ascii="Calibri" w:hAnsi="Calibri" w:cs="Calibri"/>
          <w:bCs/>
          <w:sz w:val="20"/>
          <w:szCs w:val="20"/>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AB51F7" w14:paraId="65C2680D" w14:textId="77777777" w:rsidTr="00B05C0F">
        <w:tc>
          <w:tcPr>
            <w:tcW w:w="3128" w:type="dxa"/>
          </w:tcPr>
          <w:p w14:paraId="460E7C72" w14:textId="331022F4" w:rsidR="00802D13" w:rsidRPr="00AB51F7" w:rsidRDefault="00B66D4A" w:rsidP="00752E1C">
            <w:pPr>
              <w:rPr>
                <w:rFonts w:ascii="Calibri" w:hAnsi="Calibri" w:cs="Calibri"/>
                <w:sz w:val="22"/>
                <w:szCs w:val="22"/>
              </w:rPr>
            </w:pPr>
            <w:r w:rsidRPr="00AB51F7">
              <w:rPr>
                <w:rFonts w:ascii="Calibri" w:hAnsi="Calibri" w:cs="Calibri"/>
                <w:sz w:val="22"/>
                <w:szCs w:val="22"/>
              </w:rPr>
              <w:t>7</w:t>
            </w:r>
            <w:r w:rsidR="00802D13" w:rsidRPr="00AB51F7">
              <w:rPr>
                <w:rFonts w:ascii="Calibri" w:hAnsi="Calibri" w:cs="Calibri"/>
                <w:sz w:val="22"/>
                <w:szCs w:val="22"/>
              </w:rPr>
              <w:t>.1 Curs</w:t>
            </w:r>
          </w:p>
        </w:tc>
        <w:tc>
          <w:tcPr>
            <w:tcW w:w="3128" w:type="dxa"/>
          </w:tcPr>
          <w:p w14:paraId="34C90944" w14:textId="026D1C96" w:rsidR="00802D13" w:rsidRPr="00AB51F7" w:rsidRDefault="00802D13" w:rsidP="00752E1C">
            <w:pPr>
              <w:rPr>
                <w:rFonts w:ascii="Calibri" w:hAnsi="Calibri" w:cs="Calibri"/>
                <w:sz w:val="22"/>
                <w:szCs w:val="22"/>
              </w:rPr>
            </w:pPr>
            <w:r w:rsidRPr="00AB51F7">
              <w:rPr>
                <w:rFonts w:ascii="Calibri" w:hAnsi="Calibri" w:cs="Calibri"/>
                <w:sz w:val="22"/>
                <w:szCs w:val="22"/>
              </w:rPr>
              <w:t>Metode de predare</w:t>
            </w:r>
          </w:p>
        </w:tc>
        <w:tc>
          <w:tcPr>
            <w:tcW w:w="3129" w:type="dxa"/>
          </w:tcPr>
          <w:p w14:paraId="241C1E48" w14:textId="6EDECD3B" w:rsidR="00802D13" w:rsidRPr="00AB51F7" w:rsidRDefault="00802D13" w:rsidP="00752E1C">
            <w:pPr>
              <w:rPr>
                <w:rFonts w:ascii="Calibri" w:hAnsi="Calibri" w:cs="Calibri"/>
                <w:sz w:val="22"/>
                <w:szCs w:val="22"/>
              </w:rPr>
            </w:pPr>
            <w:r w:rsidRPr="00AB51F7">
              <w:rPr>
                <w:rFonts w:ascii="Calibri" w:hAnsi="Calibri" w:cs="Calibri"/>
                <w:sz w:val="22"/>
                <w:szCs w:val="22"/>
              </w:rPr>
              <w:t>Observații</w:t>
            </w:r>
          </w:p>
        </w:tc>
      </w:tr>
      <w:tr w:rsidR="00802D13" w:rsidRPr="00AB51F7" w14:paraId="668108F7" w14:textId="77777777" w:rsidTr="00B05C0F">
        <w:tc>
          <w:tcPr>
            <w:tcW w:w="3128" w:type="dxa"/>
          </w:tcPr>
          <w:p w14:paraId="7ABBE449" w14:textId="5E46C755" w:rsidR="00802D13" w:rsidRPr="00AB51F7" w:rsidRDefault="00A11CCE" w:rsidP="00A11CCE">
            <w:pPr>
              <w:jc w:val="center"/>
              <w:rPr>
                <w:rFonts w:ascii="Calibri" w:hAnsi="Calibri" w:cs="Calibri"/>
                <w:sz w:val="22"/>
                <w:szCs w:val="22"/>
              </w:rPr>
            </w:pPr>
            <w:r>
              <w:rPr>
                <w:rFonts w:ascii="Calibri" w:hAnsi="Calibri" w:cs="Calibri"/>
                <w:sz w:val="22"/>
                <w:szCs w:val="22"/>
              </w:rPr>
              <w:t>-</w:t>
            </w:r>
          </w:p>
        </w:tc>
        <w:tc>
          <w:tcPr>
            <w:tcW w:w="3128" w:type="dxa"/>
          </w:tcPr>
          <w:p w14:paraId="1531B178" w14:textId="5C59F832" w:rsidR="00802D13" w:rsidRPr="00AB51F7" w:rsidRDefault="00A11CCE" w:rsidP="00A11CCE">
            <w:pPr>
              <w:jc w:val="center"/>
              <w:rPr>
                <w:rFonts w:ascii="Calibri" w:hAnsi="Calibri" w:cs="Calibri"/>
                <w:sz w:val="22"/>
                <w:szCs w:val="22"/>
              </w:rPr>
            </w:pPr>
            <w:r>
              <w:rPr>
                <w:rFonts w:ascii="Calibri" w:hAnsi="Calibri" w:cs="Calibri"/>
                <w:sz w:val="22"/>
                <w:szCs w:val="22"/>
              </w:rPr>
              <w:t>-</w:t>
            </w:r>
          </w:p>
        </w:tc>
        <w:tc>
          <w:tcPr>
            <w:tcW w:w="3129" w:type="dxa"/>
          </w:tcPr>
          <w:p w14:paraId="2E720044" w14:textId="02937AB9" w:rsidR="00802D13" w:rsidRPr="00AB51F7" w:rsidRDefault="00A11CCE" w:rsidP="00A11CCE">
            <w:pPr>
              <w:jc w:val="center"/>
              <w:rPr>
                <w:rFonts w:ascii="Calibri" w:hAnsi="Calibri" w:cs="Calibri"/>
                <w:sz w:val="22"/>
                <w:szCs w:val="22"/>
              </w:rPr>
            </w:pPr>
            <w:r>
              <w:rPr>
                <w:rFonts w:ascii="Calibri" w:hAnsi="Calibri" w:cs="Calibri"/>
                <w:sz w:val="22"/>
                <w:szCs w:val="22"/>
              </w:rPr>
              <w:t>-</w:t>
            </w:r>
          </w:p>
        </w:tc>
      </w:tr>
      <w:tr w:rsidR="00E0255D" w:rsidRPr="00AB51F7" w14:paraId="40DC4846" w14:textId="77777777" w:rsidTr="00802D13">
        <w:tc>
          <w:tcPr>
            <w:tcW w:w="9385" w:type="dxa"/>
            <w:gridSpan w:val="3"/>
          </w:tcPr>
          <w:p w14:paraId="6E1EA7E4" w14:textId="13A15ADE" w:rsidR="00E0255D" w:rsidRPr="00AB51F7" w:rsidRDefault="00E0255D" w:rsidP="00752E1C">
            <w:pPr>
              <w:pStyle w:val="Frspaiere"/>
              <w:jc w:val="both"/>
              <w:rPr>
                <w:rFonts w:cs="Calibri"/>
                <w:lang w:val="ro-RO"/>
              </w:rPr>
            </w:pPr>
            <w:r w:rsidRPr="00AB51F7">
              <w:rPr>
                <w:rFonts w:cs="Calibri"/>
                <w:lang w:val="ro-RO"/>
              </w:rPr>
              <w:t>Bibliografie:</w:t>
            </w:r>
          </w:p>
          <w:p w14:paraId="107DB02C" w14:textId="77777777" w:rsidR="00E0255D" w:rsidRPr="00AB51F7" w:rsidRDefault="00E0255D" w:rsidP="00752E1C">
            <w:pPr>
              <w:pStyle w:val="Frspaiere"/>
              <w:jc w:val="both"/>
              <w:rPr>
                <w:rFonts w:cs="Calibri"/>
                <w:lang w:val="ro-RO"/>
              </w:rPr>
            </w:pPr>
          </w:p>
        </w:tc>
      </w:tr>
      <w:tr w:rsidR="00802D13" w:rsidRPr="00AB51F7" w14:paraId="7C5F1B96" w14:textId="77777777" w:rsidTr="00E27A2E">
        <w:tc>
          <w:tcPr>
            <w:tcW w:w="3128" w:type="dxa"/>
          </w:tcPr>
          <w:p w14:paraId="0CA282A9" w14:textId="2C4C45A1" w:rsidR="00802D13" w:rsidRPr="00AB51F7" w:rsidRDefault="00B66D4A" w:rsidP="00802D13">
            <w:pPr>
              <w:pStyle w:val="Frspaiere"/>
              <w:jc w:val="both"/>
              <w:rPr>
                <w:rFonts w:cs="Calibri"/>
                <w:lang w:val="ro-RO"/>
              </w:rPr>
            </w:pPr>
            <w:r w:rsidRPr="00AB51F7">
              <w:rPr>
                <w:rFonts w:cs="Calibri"/>
              </w:rPr>
              <w:t>7</w:t>
            </w:r>
            <w:r w:rsidR="00802D13" w:rsidRPr="00AB51F7">
              <w:rPr>
                <w:rFonts w:cs="Calibri"/>
              </w:rPr>
              <w:t xml:space="preserve">.2 Seminar / </w:t>
            </w:r>
            <w:r w:rsidR="00802D13" w:rsidRPr="00AB51F7">
              <w:rPr>
                <w:rFonts w:cs="Calibri"/>
                <w:lang w:val="ro-RO"/>
              </w:rPr>
              <w:t>laborator</w:t>
            </w:r>
          </w:p>
        </w:tc>
        <w:tc>
          <w:tcPr>
            <w:tcW w:w="3128" w:type="dxa"/>
          </w:tcPr>
          <w:p w14:paraId="517B4358" w14:textId="0C9FBF1E" w:rsidR="00802D13" w:rsidRPr="00AB51F7" w:rsidRDefault="00802D13" w:rsidP="00802D13">
            <w:pPr>
              <w:pStyle w:val="Frspaiere"/>
              <w:jc w:val="both"/>
              <w:rPr>
                <w:rFonts w:cs="Calibri"/>
                <w:lang w:val="ro-RO"/>
              </w:rPr>
            </w:pPr>
            <w:r w:rsidRPr="00AB51F7">
              <w:rPr>
                <w:rFonts w:cs="Calibri"/>
                <w:lang w:val="ro-RO"/>
              </w:rPr>
              <w:t>Metode de predare</w:t>
            </w:r>
          </w:p>
        </w:tc>
        <w:tc>
          <w:tcPr>
            <w:tcW w:w="3129" w:type="dxa"/>
          </w:tcPr>
          <w:p w14:paraId="1DE1D96E" w14:textId="14B2FBD2" w:rsidR="00802D13" w:rsidRPr="00AB51F7" w:rsidRDefault="00802D13" w:rsidP="00802D13">
            <w:pPr>
              <w:pStyle w:val="Frspaiere"/>
              <w:jc w:val="both"/>
              <w:rPr>
                <w:rFonts w:cs="Calibri"/>
                <w:lang w:val="ro-RO"/>
              </w:rPr>
            </w:pPr>
            <w:r w:rsidRPr="00AB51F7">
              <w:rPr>
                <w:rFonts w:cs="Calibri"/>
                <w:lang w:val="ro-RO"/>
              </w:rPr>
              <w:t>Observații</w:t>
            </w:r>
          </w:p>
        </w:tc>
      </w:tr>
      <w:tr w:rsidR="00802D13" w:rsidRPr="00AB51F7" w14:paraId="04894FAF" w14:textId="77777777" w:rsidTr="00E27A2E">
        <w:tc>
          <w:tcPr>
            <w:tcW w:w="3128" w:type="dxa"/>
          </w:tcPr>
          <w:p w14:paraId="5DEFB08A" w14:textId="207D45E6" w:rsidR="00802D13" w:rsidRPr="00AB51F7" w:rsidRDefault="00813C6C" w:rsidP="00802D13">
            <w:pPr>
              <w:pStyle w:val="Frspaiere"/>
              <w:jc w:val="both"/>
              <w:rPr>
                <w:rFonts w:cs="Calibri"/>
                <w:lang w:val="ro-RO"/>
              </w:rPr>
            </w:pPr>
            <w:r>
              <w:rPr>
                <w:rFonts w:cs="Calibri"/>
                <w:lang w:val="ro-RO"/>
              </w:rPr>
              <w:t xml:space="preserve">1: </w:t>
            </w:r>
            <w:r w:rsidR="00D64547">
              <w:rPr>
                <w:rFonts w:cs="Calibri"/>
                <w:lang w:val="ro-RO"/>
              </w:rPr>
              <w:t>Introducere în</w:t>
            </w:r>
            <w:r>
              <w:rPr>
                <w:rFonts w:cs="Calibri"/>
                <w:lang w:val="ro-RO"/>
              </w:rPr>
              <w:t xml:space="preserve"> Microsoft Excel</w:t>
            </w:r>
          </w:p>
        </w:tc>
        <w:tc>
          <w:tcPr>
            <w:tcW w:w="3128" w:type="dxa"/>
          </w:tcPr>
          <w:p w14:paraId="4F5484C9" w14:textId="66E1CFDD" w:rsidR="00802D13" w:rsidRPr="00D64547" w:rsidRDefault="00D64547" w:rsidP="00D64547">
            <w:pPr>
              <w:pStyle w:val="Frspaiere"/>
              <w:jc w:val="center"/>
              <w:rPr>
                <w:rFonts w:cs="Calibri"/>
                <w:bCs/>
                <w:lang w:val="ro-RO"/>
              </w:rPr>
            </w:pPr>
            <w:r w:rsidRPr="00D64547">
              <w:rPr>
                <w:rFonts w:cs="Calibri"/>
                <w:bCs/>
                <w:lang w:val="ro-RO"/>
              </w:rPr>
              <w:t xml:space="preserve">Expunerea, exemplificarea, dezbaterea, sinteza </w:t>
            </w:r>
            <w:r w:rsidRPr="00D64547">
              <w:rPr>
                <w:rFonts w:cs="Calibri"/>
                <w:bCs/>
                <w:lang w:val="ro-RO"/>
              </w:rPr>
              <w:lastRenderedPageBreak/>
              <w:t>cunoștințelor, descoperirea dirijată.</w:t>
            </w:r>
          </w:p>
        </w:tc>
        <w:tc>
          <w:tcPr>
            <w:tcW w:w="3129" w:type="dxa"/>
          </w:tcPr>
          <w:p w14:paraId="3C550B75" w14:textId="77777777" w:rsidR="00D64547" w:rsidRPr="00D64547" w:rsidRDefault="00D64547" w:rsidP="00D64547">
            <w:pPr>
              <w:pStyle w:val="Frspaiere"/>
              <w:rPr>
                <w:rFonts w:cs="Calibri"/>
                <w:bCs/>
                <w:i/>
              </w:rPr>
            </w:pPr>
            <w:r w:rsidRPr="00D64547">
              <w:rPr>
                <w:rFonts w:cs="Calibri"/>
                <w:bCs/>
                <w:i/>
              </w:rPr>
              <w:lastRenderedPageBreak/>
              <w:t>Resurse de studiu:</w:t>
            </w:r>
          </w:p>
          <w:p w14:paraId="25A55881" w14:textId="77777777" w:rsidR="00D64547" w:rsidRPr="00D64547" w:rsidRDefault="00D64547" w:rsidP="00D64547">
            <w:pPr>
              <w:pStyle w:val="Frspaiere"/>
              <w:rPr>
                <w:rFonts w:cs="Calibri"/>
                <w:bCs/>
              </w:rPr>
            </w:pPr>
            <w:r w:rsidRPr="00D64547">
              <w:rPr>
                <w:rFonts w:cs="Calibri"/>
                <w:bCs/>
              </w:rPr>
              <w:t>Mariș, A. N. (2025).</w:t>
            </w:r>
          </w:p>
          <w:p w14:paraId="7876E703" w14:textId="0B0FF8BB" w:rsidR="00802D13" w:rsidRPr="000A7E6F" w:rsidRDefault="00D64547" w:rsidP="00D64547">
            <w:pPr>
              <w:pStyle w:val="Frspaiere"/>
              <w:rPr>
                <w:rFonts w:cs="Calibri"/>
                <w:bCs/>
              </w:rPr>
            </w:pPr>
            <w:r w:rsidRPr="00D64547">
              <w:rPr>
                <w:rFonts w:cs="Calibri"/>
                <w:bCs/>
                <w:i/>
              </w:rPr>
              <w:t>Note de seminar</w:t>
            </w:r>
            <w:r w:rsidRPr="00D64547">
              <w:rPr>
                <w:rFonts w:cs="Calibri"/>
                <w:bCs/>
              </w:rPr>
              <w:t>.</w:t>
            </w:r>
          </w:p>
        </w:tc>
      </w:tr>
      <w:tr w:rsidR="00802D13" w:rsidRPr="00AB51F7" w14:paraId="18DD56B5" w14:textId="77777777" w:rsidTr="00E27A2E">
        <w:tc>
          <w:tcPr>
            <w:tcW w:w="3128" w:type="dxa"/>
          </w:tcPr>
          <w:p w14:paraId="03C669FA" w14:textId="4FF3B083" w:rsidR="00813C6C" w:rsidRPr="00AB51F7" w:rsidRDefault="00813C6C" w:rsidP="00802D13">
            <w:pPr>
              <w:pStyle w:val="Frspaiere"/>
              <w:jc w:val="both"/>
              <w:rPr>
                <w:rFonts w:cs="Calibri"/>
                <w:lang w:val="ro-RO"/>
              </w:rPr>
            </w:pPr>
            <w:r>
              <w:rPr>
                <w:rFonts w:cs="Calibri"/>
                <w:lang w:val="ro-RO"/>
              </w:rPr>
              <w:t>2: Formule</w:t>
            </w:r>
          </w:p>
        </w:tc>
        <w:tc>
          <w:tcPr>
            <w:tcW w:w="3128" w:type="dxa"/>
          </w:tcPr>
          <w:p w14:paraId="6DDC5DAE" w14:textId="122151D3" w:rsidR="00802D13" w:rsidRPr="00D64547" w:rsidRDefault="00D64547" w:rsidP="00D64547">
            <w:pPr>
              <w:pStyle w:val="Frspaiere"/>
              <w:jc w:val="center"/>
              <w:rPr>
                <w:rFonts w:cs="Calibri"/>
                <w:bCs/>
                <w:lang w:val="ro-RO"/>
              </w:rPr>
            </w:pPr>
            <w:r w:rsidRPr="00D64547">
              <w:rPr>
                <w:rFonts w:cs="Calibri"/>
                <w:bCs/>
                <w:lang w:val="ro-RO"/>
              </w:rPr>
              <w:t>Expunerea, exemplificarea, dezbaterea, sinteza cunoștințelor, descoperirea dirijată.</w:t>
            </w:r>
          </w:p>
        </w:tc>
        <w:tc>
          <w:tcPr>
            <w:tcW w:w="3129" w:type="dxa"/>
          </w:tcPr>
          <w:p w14:paraId="7EA5134E" w14:textId="77777777" w:rsidR="00D64547" w:rsidRPr="00D64547" w:rsidRDefault="00D64547" w:rsidP="00D64547">
            <w:pPr>
              <w:pStyle w:val="Frspaiere"/>
              <w:rPr>
                <w:rFonts w:cs="Calibri"/>
                <w:bCs/>
                <w:i/>
              </w:rPr>
            </w:pPr>
            <w:r w:rsidRPr="00D64547">
              <w:rPr>
                <w:rFonts w:cs="Calibri"/>
                <w:bCs/>
                <w:i/>
              </w:rPr>
              <w:t>Resurse de studiu:</w:t>
            </w:r>
          </w:p>
          <w:p w14:paraId="1DE288EE" w14:textId="77777777" w:rsidR="00D64547" w:rsidRPr="00D64547" w:rsidRDefault="00D64547" w:rsidP="00D64547">
            <w:pPr>
              <w:pStyle w:val="Frspaiere"/>
              <w:rPr>
                <w:rFonts w:cs="Calibri"/>
                <w:bCs/>
              </w:rPr>
            </w:pPr>
            <w:r w:rsidRPr="00D64547">
              <w:rPr>
                <w:rFonts w:cs="Calibri"/>
                <w:bCs/>
              </w:rPr>
              <w:t>Mariș, A. N. (2025).</w:t>
            </w:r>
          </w:p>
          <w:p w14:paraId="3A02CF74" w14:textId="33CAEDC2" w:rsidR="00802D13" w:rsidRPr="000A7E6F" w:rsidRDefault="00D64547" w:rsidP="00D64547">
            <w:pPr>
              <w:pStyle w:val="Frspaiere"/>
              <w:rPr>
                <w:rFonts w:cs="Calibri"/>
                <w:bCs/>
              </w:rPr>
            </w:pPr>
            <w:r w:rsidRPr="00D64547">
              <w:rPr>
                <w:rFonts w:cs="Calibri"/>
                <w:bCs/>
                <w:i/>
              </w:rPr>
              <w:t>Note de seminar</w:t>
            </w:r>
            <w:r w:rsidRPr="00D64547">
              <w:rPr>
                <w:rFonts w:cs="Calibri"/>
                <w:bCs/>
              </w:rPr>
              <w:t>.</w:t>
            </w:r>
          </w:p>
        </w:tc>
      </w:tr>
      <w:tr w:rsidR="00813C6C" w:rsidRPr="00AB51F7" w14:paraId="5A0F9136" w14:textId="77777777" w:rsidTr="00E27A2E">
        <w:tc>
          <w:tcPr>
            <w:tcW w:w="3128" w:type="dxa"/>
          </w:tcPr>
          <w:p w14:paraId="6158F73E" w14:textId="35E6E940" w:rsidR="00813C6C" w:rsidRPr="00AB51F7" w:rsidRDefault="00813C6C" w:rsidP="00802D13">
            <w:pPr>
              <w:pStyle w:val="Frspaiere"/>
              <w:jc w:val="both"/>
              <w:rPr>
                <w:rFonts w:cs="Calibri"/>
                <w:lang w:val="ro-RO"/>
              </w:rPr>
            </w:pPr>
            <w:r>
              <w:rPr>
                <w:rFonts w:cs="Calibri"/>
                <w:lang w:val="ro-RO"/>
              </w:rPr>
              <w:t>3: Funcții</w:t>
            </w:r>
          </w:p>
        </w:tc>
        <w:tc>
          <w:tcPr>
            <w:tcW w:w="3128" w:type="dxa"/>
          </w:tcPr>
          <w:p w14:paraId="2D11E80E" w14:textId="40763528" w:rsidR="00813C6C" w:rsidRPr="00D64547" w:rsidRDefault="00D64547" w:rsidP="00D64547">
            <w:pPr>
              <w:pStyle w:val="Frspaiere"/>
              <w:jc w:val="center"/>
              <w:rPr>
                <w:rFonts w:cs="Calibri"/>
                <w:bCs/>
                <w:lang w:val="ro-RO"/>
              </w:rPr>
            </w:pPr>
            <w:r w:rsidRPr="00D64547">
              <w:rPr>
                <w:rFonts w:cs="Calibri"/>
                <w:bCs/>
                <w:lang w:val="ro-RO"/>
              </w:rPr>
              <w:t>Expunerea, exemplificarea, dezbaterea, sinteza cunoștințelor, descoperirea dirijată.</w:t>
            </w:r>
          </w:p>
        </w:tc>
        <w:tc>
          <w:tcPr>
            <w:tcW w:w="3129" w:type="dxa"/>
          </w:tcPr>
          <w:p w14:paraId="03F5979F" w14:textId="77777777" w:rsidR="00D64547" w:rsidRPr="00D64547" w:rsidRDefault="00D64547" w:rsidP="00D64547">
            <w:pPr>
              <w:pStyle w:val="Frspaiere"/>
              <w:rPr>
                <w:rFonts w:cs="Calibri"/>
                <w:bCs/>
                <w:i/>
              </w:rPr>
            </w:pPr>
            <w:r w:rsidRPr="00D64547">
              <w:rPr>
                <w:rFonts w:cs="Calibri"/>
                <w:bCs/>
                <w:i/>
              </w:rPr>
              <w:t>Resurse de studiu:</w:t>
            </w:r>
          </w:p>
          <w:p w14:paraId="7FC64F6D" w14:textId="77777777" w:rsidR="00D64547" w:rsidRPr="00D64547" w:rsidRDefault="00D64547" w:rsidP="00D64547">
            <w:pPr>
              <w:pStyle w:val="Frspaiere"/>
              <w:rPr>
                <w:rFonts w:cs="Calibri"/>
                <w:bCs/>
              </w:rPr>
            </w:pPr>
            <w:r w:rsidRPr="00D64547">
              <w:rPr>
                <w:rFonts w:cs="Calibri"/>
                <w:bCs/>
              </w:rPr>
              <w:t>Mariș, A. N. (2025).</w:t>
            </w:r>
          </w:p>
          <w:p w14:paraId="23003575" w14:textId="5CFB67D3" w:rsidR="00813C6C" w:rsidRPr="000A7E6F" w:rsidRDefault="00D64547" w:rsidP="00D64547">
            <w:pPr>
              <w:pStyle w:val="Frspaiere"/>
              <w:rPr>
                <w:rFonts w:cs="Calibri"/>
                <w:bCs/>
              </w:rPr>
            </w:pPr>
            <w:r w:rsidRPr="00D64547">
              <w:rPr>
                <w:rFonts w:cs="Calibri"/>
                <w:bCs/>
                <w:i/>
              </w:rPr>
              <w:t>Note de seminar</w:t>
            </w:r>
            <w:r w:rsidRPr="00D64547">
              <w:rPr>
                <w:rFonts w:cs="Calibri"/>
                <w:bCs/>
              </w:rPr>
              <w:t>.</w:t>
            </w:r>
          </w:p>
        </w:tc>
      </w:tr>
      <w:tr w:rsidR="00813C6C" w:rsidRPr="00AB51F7" w14:paraId="3C206520" w14:textId="77777777" w:rsidTr="00E27A2E">
        <w:tc>
          <w:tcPr>
            <w:tcW w:w="3128" w:type="dxa"/>
          </w:tcPr>
          <w:p w14:paraId="1C210823" w14:textId="7EDD682C" w:rsidR="00813C6C" w:rsidRDefault="00813C6C" w:rsidP="00802D13">
            <w:pPr>
              <w:pStyle w:val="Frspaiere"/>
              <w:jc w:val="both"/>
              <w:rPr>
                <w:rFonts w:cs="Calibri"/>
                <w:lang w:val="ro-RO"/>
              </w:rPr>
            </w:pPr>
            <w:r>
              <w:rPr>
                <w:rFonts w:cs="Calibri"/>
                <w:lang w:val="ro-RO"/>
              </w:rPr>
              <w:t>4: Formatare condiționată</w:t>
            </w:r>
          </w:p>
        </w:tc>
        <w:tc>
          <w:tcPr>
            <w:tcW w:w="3128" w:type="dxa"/>
          </w:tcPr>
          <w:p w14:paraId="3A41D58C" w14:textId="17715EDD" w:rsidR="00813C6C" w:rsidRPr="00D64547" w:rsidRDefault="00D64547" w:rsidP="00D64547">
            <w:pPr>
              <w:pStyle w:val="Frspaiere"/>
              <w:jc w:val="center"/>
              <w:rPr>
                <w:rFonts w:cs="Calibri"/>
                <w:bCs/>
                <w:lang w:val="ro-RO"/>
              </w:rPr>
            </w:pPr>
            <w:r w:rsidRPr="00D64547">
              <w:rPr>
                <w:rFonts w:cs="Calibri"/>
                <w:bCs/>
                <w:lang w:val="ro-RO"/>
              </w:rPr>
              <w:t>Expunerea, exemplificarea, dezbaterea, sinteza cunoștințelor, descoperirea dirijată.</w:t>
            </w:r>
          </w:p>
        </w:tc>
        <w:tc>
          <w:tcPr>
            <w:tcW w:w="3129" w:type="dxa"/>
          </w:tcPr>
          <w:p w14:paraId="62F91F71" w14:textId="77777777" w:rsidR="00D64547" w:rsidRPr="00D64547" w:rsidRDefault="00D64547" w:rsidP="00D64547">
            <w:pPr>
              <w:pStyle w:val="Frspaiere"/>
              <w:rPr>
                <w:rFonts w:cs="Calibri"/>
                <w:bCs/>
                <w:i/>
              </w:rPr>
            </w:pPr>
            <w:r w:rsidRPr="00D64547">
              <w:rPr>
                <w:rFonts w:cs="Calibri"/>
                <w:bCs/>
                <w:i/>
              </w:rPr>
              <w:t>Resurse de studiu:</w:t>
            </w:r>
          </w:p>
          <w:p w14:paraId="0A381EB3" w14:textId="77777777" w:rsidR="00D64547" w:rsidRPr="00D64547" w:rsidRDefault="00D64547" w:rsidP="00D64547">
            <w:pPr>
              <w:pStyle w:val="Frspaiere"/>
              <w:rPr>
                <w:rFonts w:cs="Calibri"/>
                <w:bCs/>
              </w:rPr>
            </w:pPr>
            <w:r w:rsidRPr="00D64547">
              <w:rPr>
                <w:rFonts w:cs="Calibri"/>
                <w:bCs/>
              </w:rPr>
              <w:t>Mariș, A. N. (2025).</w:t>
            </w:r>
          </w:p>
          <w:p w14:paraId="0AAA237F" w14:textId="52A9F3D1" w:rsidR="00813C6C" w:rsidRPr="000A7E6F" w:rsidRDefault="00D64547" w:rsidP="00D64547">
            <w:pPr>
              <w:pStyle w:val="Frspaiere"/>
              <w:rPr>
                <w:rFonts w:cs="Calibri"/>
                <w:bCs/>
              </w:rPr>
            </w:pPr>
            <w:r w:rsidRPr="00D64547">
              <w:rPr>
                <w:rFonts w:cs="Calibri"/>
                <w:bCs/>
                <w:i/>
              </w:rPr>
              <w:t>Note de seminar</w:t>
            </w:r>
            <w:r w:rsidRPr="00D64547">
              <w:rPr>
                <w:rFonts w:cs="Calibri"/>
                <w:bCs/>
              </w:rPr>
              <w:t>.</w:t>
            </w:r>
          </w:p>
        </w:tc>
      </w:tr>
      <w:tr w:rsidR="00D64547" w:rsidRPr="00AB51F7" w14:paraId="64451E66" w14:textId="77777777" w:rsidTr="00E27A2E">
        <w:tc>
          <w:tcPr>
            <w:tcW w:w="3128" w:type="dxa"/>
          </w:tcPr>
          <w:p w14:paraId="19745E25" w14:textId="63E1D7F4" w:rsidR="00D64547" w:rsidRDefault="00D64547" w:rsidP="00802D13">
            <w:pPr>
              <w:pStyle w:val="Frspaiere"/>
              <w:jc w:val="both"/>
              <w:rPr>
                <w:rFonts w:cs="Calibri"/>
                <w:lang w:val="ro-RO"/>
              </w:rPr>
            </w:pPr>
            <w:r>
              <w:rPr>
                <w:rFonts w:cs="Calibri"/>
                <w:lang w:val="ro-RO"/>
              </w:rPr>
              <w:t>5: Sortare, filtrare și subtotal</w:t>
            </w:r>
          </w:p>
        </w:tc>
        <w:tc>
          <w:tcPr>
            <w:tcW w:w="3128" w:type="dxa"/>
          </w:tcPr>
          <w:p w14:paraId="204C81B1" w14:textId="5144280A" w:rsidR="00D64547" w:rsidRPr="00D64547" w:rsidRDefault="00D64547" w:rsidP="00D64547">
            <w:pPr>
              <w:pStyle w:val="Frspaiere"/>
              <w:jc w:val="center"/>
              <w:rPr>
                <w:rFonts w:cs="Calibri"/>
                <w:bCs/>
                <w:lang w:val="ro-RO"/>
              </w:rPr>
            </w:pPr>
            <w:r w:rsidRPr="00D64547">
              <w:rPr>
                <w:rFonts w:cs="Calibri"/>
                <w:bCs/>
                <w:lang w:val="ro-RO"/>
              </w:rPr>
              <w:t>Expunerea, exemplificarea, dezbaterea, sinteza cunoștințelor, descoperirea dirijată.</w:t>
            </w:r>
          </w:p>
        </w:tc>
        <w:tc>
          <w:tcPr>
            <w:tcW w:w="3129" w:type="dxa"/>
          </w:tcPr>
          <w:p w14:paraId="23C2CCF6" w14:textId="77777777" w:rsidR="00D64547" w:rsidRPr="00D64547" w:rsidRDefault="00D64547" w:rsidP="00D64547">
            <w:pPr>
              <w:pStyle w:val="Frspaiere"/>
              <w:rPr>
                <w:rFonts w:cs="Calibri"/>
                <w:bCs/>
                <w:i/>
              </w:rPr>
            </w:pPr>
            <w:r w:rsidRPr="00D64547">
              <w:rPr>
                <w:rFonts w:cs="Calibri"/>
                <w:bCs/>
                <w:i/>
              </w:rPr>
              <w:t>Resurse de studiu:</w:t>
            </w:r>
          </w:p>
          <w:p w14:paraId="033DB7A3" w14:textId="77777777" w:rsidR="00D64547" w:rsidRPr="00D64547" w:rsidRDefault="00D64547" w:rsidP="00D64547">
            <w:pPr>
              <w:pStyle w:val="Frspaiere"/>
              <w:rPr>
                <w:rFonts w:cs="Calibri"/>
                <w:bCs/>
              </w:rPr>
            </w:pPr>
            <w:r w:rsidRPr="00D64547">
              <w:rPr>
                <w:rFonts w:cs="Calibri"/>
                <w:bCs/>
              </w:rPr>
              <w:t>Mariș, A. N. (2025).</w:t>
            </w:r>
          </w:p>
          <w:p w14:paraId="32182B62" w14:textId="2670DBB8" w:rsidR="00D64547" w:rsidRPr="000A7E6F" w:rsidRDefault="00D64547" w:rsidP="00D64547">
            <w:pPr>
              <w:pStyle w:val="Frspaiere"/>
              <w:rPr>
                <w:rFonts w:cs="Calibri"/>
                <w:bCs/>
              </w:rPr>
            </w:pPr>
            <w:r w:rsidRPr="00D64547">
              <w:rPr>
                <w:rFonts w:cs="Calibri"/>
                <w:bCs/>
                <w:i/>
              </w:rPr>
              <w:t>Note de seminar</w:t>
            </w:r>
            <w:r w:rsidRPr="00D64547">
              <w:rPr>
                <w:rFonts w:cs="Calibri"/>
                <w:bCs/>
              </w:rPr>
              <w:t>.</w:t>
            </w:r>
          </w:p>
        </w:tc>
      </w:tr>
      <w:tr w:rsidR="00D64547" w:rsidRPr="00AB51F7" w14:paraId="61F63FAD" w14:textId="77777777" w:rsidTr="00E27A2E">
        <w:tc>
          <w:tcPr>
            <w:tcW w:w="3128" w:type="dxa"/>
          </w:tcPr>
          <w:p w14:paraId="2E8F946A" w14:textId="398AA3B4" w:rsidR="00D64547" w:rsidRDefault="00D64547" w:rsidP="00802D13">
            <w:pPr>
              <w:pStyle w:val="Frspaiere"/>
              <w:jc w:val="both"/>
              <w:rPr>
                <w:rFonts w:cs="Calibri"/>
                <w:lang w:val="ro-RO"/>
              </w:rPr>
            </w:pPr>
            <w:r>
              <w:rPr>
                <w:rFonts w:cs="Calibri"/>
                <w:lang w:val="ro-RO"/>
              </w:rPr>
              <w:t>6: Tabel pivot</w:t>
            </w:r>
          </w:p>
        </w:tc>
        <w:tc>
          <w:tcPr>
            <w:tcW w:w="3128" w:type="dxa"/>
          </w:tcPr>
          <w:p w14:paraId="553D6A78" w14:textId="1C855247" w:rsidR="00D64547" w:rsidRPr="00D64547" w:rsidRDefault="00D64547" w:rsidP="00D64547">
            <w:pPr>
              <w:pStyle w:val="Frspaiere"/>
              <w:jc w:val="center"/>
              <w:rPr>
                <w:rFonts w:cs="Calibri"/>
                <w:bCs/>
                <w:lang w:val="ro-RO"/>
              </w:rPr>
            </w:pPr>
            <w:r w:rsidRPr="00D64547">
              <w:rPr>
                <w:rFonts w:cs="Calibri"/>
                <w:bCs/>
                <w:lang w:val="ro-RO"/>
              </w:rPr>
              <w:t>Expunerea, exemplificarea, dezbaterea, sinteza cunoștințelor, descoperirea dirijată.</w:t>
            </w:r>
          </w:p>
        </w:tc>
        <w:tc>
          <w:tcPr>
            <w:tcW w:w="3129" w:type="dxa"/>
          </w:tcPr>
          <w:p w14:paraId="54371D99" w14:textId="77777777" w:rsidR="00D64547" w:rsidRPr="00D64547" w:rsidRDefault="00D64547" w:rsidP="00D64547">
            <w:pPr>
              <w:pStyle w:val="Frspaiere"/>
              <w:rPr>
                <w:rFonts w:cs="Calibri"/>
                <w:bCs/>
                <w:i/>
              </w:rPr>
            </w:pPr>
            <w:r w:rsidRPr="00D64547">
              <w:rPr>
                <w:rFonts w:cs="Calibri"/>
                <w:bCs/>
                <w:i/>
              </w:rPr>
              <w:t>Resurse de studiu:</w:t>
            </w:r>
          </w:p>
          <w:p w14:paraId="6177646D" w14:textId="77777777" w:rsidR="00D64547" w:rsidRPr="00D64547" w:rsidRDefault="00D64547" w:rsidP="00D64547">
            <w:pPr>
              <w:pStyle w:val="Frspaiere"/>
              <w:rPr>
                <w:rFonts w:cs="Calibri"/>
                <w:bCs/>
              </w:rPr>
            </w:pPr>
            <w:r w:rsidRPr="00D64547">
              <w:rPr>
                <w:rFonts w:cs="Calibri"/>
                <w:bCs/>
              </w:rPr>
              <w:t>Mariș, A. N. (2025).</w:t>
            </w:r>
          </w:p>
          <w:p w14:paraId="302A4DC5" w14:textId="62BDCD10" w:rsidR="00D64547" w:rsidRPr="000A7E6F" w:rsidRDefault="00D64547" w:rsidP="00D64547">
            <w:pPr>
              <w:pStyle w:val="Frspaiere"/>
              <w:rPr>
                <w:rFonts w:cs="Calibri"/>
                <w:bCs/>
              </w:rPr>
            </w:pPr>
            <w:r w:rsidRPr="00D64547">
              <w:rPr>
                <w:rFonts w:cs="Calibri"/>
                <w:bCs/>
                <w:i/>
              </w:rPr>
              <w:t>Note de seminar</w:t>
            </w:r>
            <w:r w:rsidRPr="00D64547">
              <w:rPr>
                <w:rFonts w:cs="Calibri"/>
                <w:bCs/>
              </w:rPr>
              <w:t>.</w:t>
            </w:r>
          </w:p>
        </w:tc>
      </w:tr>
      <w:tr w:rsidR="00D64547" w:rsidRPr="00AB51F7" w14:paraId="28D60D8F" w14:textId="77777777" w:rsidTr="00E27A2E">
        <w:tc>
          <w:tcPr>
            <w:tcW w:w="3128" w:type="dxa"/>
          </w:tcPr>
          <w:p w14:paraId="732DFFBE" w14:textId="7F1ABF68" w:rsidR="00D64547" w:rsidRDefault="00D64547" w:rsidP="00802D13">
            <w:pPr>
              <w:pStyle w:val="Frspaiere"/>
              <w:jc w:val="both"/>
              <w:rPr>
                <w:rFonts w:cs="Calibri"/>
                <w:lang w:val="ro-RO"/>
              </w:rPr>
            </w:pPr>
            <w:r>
              <w:rPr>
                <w:rFonts w:cs="Calibri"/>
                <w:lang w:val="ro-RO"/>
              </w:rPr>
              <w:t>7: Recapitulare</w:t>
            </w:r>
          </w:p>
        </w:tc>
        <w:tc>
          <w:tcPr>
            <w:tcW w:w="3128" w:type="dxa"/>
          </w:tcPr>
          <w:p w14:paraId="46B91063" w14:textId="36F9B26D" w:rsidR="00D64547" w:rsidRPr="00D64547" w:rsidRDefault="000A7E6F" w:rsidP="00D64547">
            <w:pPr>
              <w:pStyle w:val="Frspaiere"/>
              <w:jc w:val="center"/>
              <w:rPr>
                <w:rFonts w:cs="Calibri"/>
                <w:bCs/>
                <w:lang w:val="ro-RO"/>
              </w:rPr>
            </w:pPr>
            <w:r w:rsidRPr="000A7E6F">
              <w:rPr>
                <w:rFonts w:cs="Calibri"/>
                <w:bCs/>
                <w:lang w:val="ro-RO"/>
              </w:rPr>
              <w:t>Discuții libere, exerciții.</w:t>
            </w:r>
          </w:p>
        </w:tc>
        <w:tc>
          <w:tcPr>
            <w:tcW w:w="3129" w:type="dxa"/>
          </w:tcPr>
          <w:p w14:paraId="44B68340" w14:textId="77777777" w:rsidR="00D64547" w:rsidRPr="000A7E6F" w:rsidRDefault="00D64547" w:rsidP="00802D13">
            <w:pPr>
              <w:pStyle w:val="Frspaiere"/>
              <w:jc w:val="both"/>
              <w:rPr>
                <w:rFonts w:cs="Calibri"/>
                <w:bCs/>
                <w:lang w:val="ro-RO"/>
              </w:rPr>
            </w:pPr>
          </w:p>
        </w:tc>
      </w:tr>
      <w:tr w:rsidR="00D64547" w:rsidRPr="00AB51F7" w14:paraId="4D615C14" w14:textId="77777777" w:rsidTr="00E27A2E">
        <w:tc>
          <w:tcPr>
            <w:tcW w:w="3128" w:type="dxa"/>
          </w:tcPr>
          <w:p w14:paraId="78111596" w14:textId="3E9BB1F8" w:rsidR="00D64547" w:rsidRDefault="00D64547" w:rsidP="00802D13">
            <w:pPr>
              <w:pStyle w:val="Frspaiere"/>
              <w:jc w:val="both"/>
              <w:rPr>
                <w:rFonts w:cs="Calibri"/>
                <w:lang w:val="ro-RO"/>
              </w:rPr>
            </w:pPr>
            <w:r>
              <w:rPr>
                <w:rFonts w:cs="Calibri"/>
                <w:lang w:val="ro-RO"/>
              </w:rPr>
              <w:t>8: Test Excel</w:t>
            </w:r>
          </w:p>
        </w:tc>
        <w:tc>
          <w:tcPr>
            <w:tcW w:w="3128" w:type="dxa"/>
          </w:tcPr>
          <w:p w14:paraId="42760DAF" w14:textId="6ACC63B8" w:rsidR="00D64547" w:rsidRPr="00D64547" w:rsidRDefault="00D64547" w:rsidP="00D64547">
            <w:pPr>
              <w:pStyle w:val="Frspaiere"/>
              <w:jc w:val="center"/>
              <w:rPr>
                <w:rFonts w:cs="Calibri"/>
                <w:bCs/>
                <w:lang w:val="ro-RO"/>
              </w:rPr>
            </w:pPr>
            <w:r>
              <w:rPr>
                <w:rFonts w:cs="Calibri"/>
                <w:bCs/>
                <w:lang w:val="ro-RO"/>
              </w:rPr>
              <w:t>Evaluare pe parcurs</w:t>
            </w:r>
          </w:p>
        </w:tc>
        <w:tc>
          <w:tcPr>
            <w:tcW w:w="3129" w:type="dxa"/>
          </w:tcPr>
          <w:p w14:paraId="45F7C585" w14:textId="6B6E7856" w:rsidR="00D64547" w:rsidRPr="000A7E6F" w:rsidRDefault="00121D25" w:rsidP="00802D13">
            <w:pPr>
              <w:pStyle w:val="Frspaiere"/>
              <w:jc w:val="both"/>
              <w:rPr>
                <w:rFonts w:cs="Calibri"/>
                <w:bCs/>
                <w:lang w:val="ro-RO"/>
              </w:rPr>
            </w:pPr>
            <w:r>
              <w:rPr>
                <w:rFonts w:cs="Calibri"/>
                <w:bCs/>
                <w:lang w:val="ro-RO"/>
              </w:rPr>
              <w:t>Test grilă</w:t>
            </w:r>
          </w:p>
        </w:tc>
      </w:tr>
      <w:tr w:rsidR="000A7E6F" w:rsidRPr="00AB51F7" w14:paraId="67CD1170" w14:textId="77777777" w:rsidTr="00E27A2E">
        <w:tc>
          <w:tcPr>
            <w:tcW w:w="3128" w:type="dxa"/>
          </w:tcPr>
          <w:p w14:paraId="5BF11311" w14:textId="3327A2C1" w:rsidR="000A7E6F" w:rsidRDefault="000A7E6F" w:rsidP="000A7E6F">
            <w:pPr>
              <w:pStyle w:val="Frspaiere"/>
              <w:jc w:val="both"/>
              <w:rPr>
                <w:rFonts w:cs="Calibri"/>
                <w:lang w:val="ro-RO"/>
              </w:rPr>
            </w:pPr>
            <w:r>
              <w:rPr>
                <w:rFonts w:cs="Calibri"/>
                <w:lang w:val="ro-RO"/>
              </w:rPr>
              <w:t>9: Introducere în Google Workspace</w:t>
            </w:r>
          </w:p>
        </w:tc>
        <w:tc>
          <w:tcPr>
            <w:tcW w:w="3128" w:type="dxa"/>
          </w:tcPr>
          <w:p w14:paraId="4A7550D6" w14:textId="1E729D07" w:rsidR="000A7E6F" w:rsidRPr="00D64547" w:rsidRDefault="000A7E6F" w:rsidP="000A7E6F">
            <w:pPr>
              <w:pStyle w:val="Frspaiere"/>
              <w:jc w:val="center"/>
              <w:rPr>
                <w:rFonts w:cs="Calibri"/>
                <w:bCs/>
                <w:lang w:val="ro-RO"/>
              </w:rPr>
            </w:pPr>
            <w:r w:rsidRPr="000A7E6F">
              <w:rPr>
                <w:rFonts w:cs="Calibri"/>
                <w:bCs/>
                <w:lang w:val="ro-RO"/>
              </w:rPr>
              <w:t>Expunerea, exemplificarea, dezbaterea, sinteza cunoștințelor, descoperirea dirijată.</w:t>
            </w:r>
          </w:p>
        </w:tc>
        <w:tc>
          <w:tcPr>
            <w:tcW w:w="3129" w:type="dxa"/>
          </w:tcPr>
          <w:p w14:paraId="13B7FC10" w14:textId="77777777" w:rsidR="000A7E6F" w:rsidRPr="00D64547" w:rsidRDefault="000A7E6F" w:rsidP="000A7E6F">
            <w:pPr>
              <w:pStyle w:val="Frspaiere"/>
              <w:rPr>
                <w:rFonts w:cs="Calibri"/>
                <w:bCs/>
                <w:i/>
              </w:rPr>
            </w:pPr>
            <w:r w:rsidRPr="00D64547">
              <w:rPr>
                <w:rFonts w:cs="Calibri"/>
                <w:bCs/>
                <w:i/>
              </w:rPr>
              <w:t>Resurse de studiu:</w:t>
            </w:r>
          </w:p>
          <w:p w14:paraId="144DA00C" w14:textId="77777777" w:rsidR="000A7E6F" w:rsidRPr="00D64547" w:rsidRDefault="000A7E6F" w:rsidP="000A7E6F">
            <w:pPr>
              <w:pStyle w:val="Frspaiere"/>
              <w:rPr>
                <w:rFonts w:cs="Calibri"/>
                <w:bCs/>
              </w:rPr>
            </w:pPr>
            <w:r w:rsidRPr="00D64547">
              <w:rPr>
                <w:rFonts w:cs="Calibri"/>
                <w:bCs/>
              </w:rPr>
              <w:t>Mariș, A. N. (2025).</w:t>
            </w:r>
          </w:p>
          <w:p w14:paraId="11AAFD88" w14:textId="0101A29D" w:rsidR="000A7E6F" w:rsidRPr="000A7E6F" w:rsidRDefault="000A7E6F" w:rsidP="000A7E6F">
            <w:pPr>
              <w:pStyle w:val="Frspaiere"/>
              <w:rPr>
                <w:rFonts w:cs="Calibri"/>
                <w:bCs/>
              </w:rPr>
            </w:pPr>
            <w:r w:rsidRPr="00D64547">
              <w:rPr>
                <w:rFonts w:cs="Calibri"/>
                <w:bCs/>
                <w:i/>
              </w:rPr>
              <w:t>Note de seminar</w:t>
            </w:r>
            <w:r w:rsidRPr="00D64547">
              <w:rPr>
                <w:rFonts w:cs="Calibri"/>
                <w:bCs/>
              </w:rPr>
              <w:t>.</w:t>
            </w:r>
          </w:p>
        </w:tc>
      </w:tr>
      <w:tr w:rsidR="000A7E6F" w:rsidRPr="00AB51F7" w14:paraId="34B4DB6B" w14:textId="77777777" w:rsidTr="00E27A2E">
        <w:tc>
          <w:tcPr>
            <w:tcW w:w="3128" w:type="dxa"/>
          </w:tcPr>
          <w:p w14:paraId="4C50E8BD" w14:textId="007E38A2" w:rsidR="000A7E6F" w:rsidRDefault="000A7E6F" w:rsidP="000A7E6F">
            <w:pPr>
              <w:pStyle w:val="Frspaiere"/>
              <w:jc w:val="both"/>
              <w:rPr>
                <w:rFonts w:cs="Calibri"/>
                <w:lang w:val="ro-RO"/>
              </w:rPr>
            </w:pPr>
            <w:r>
              <w:rPr>
                <w:rFonts w:cs="Calibri"/>
                <w:lang w:val="ro-RO"/>
              </w:rPr>
              <w:t>10: Google Drive</w:t>
            </w:r>
          </w:p>
        </w:tc>
        <w:tc>
          <w:tcPr>
            <w:tcW w:w="3128" w:type="dxa"/>
          </w:tcPr>
          <w:p w14:paraId="56FD8907" w14:textId="1DFD3C37" w:rsidR="000A7E6F" w:rsidRPr="00D64547" w:rsidRDefault="000A7E6F" w:rsidP="000A7E6F">
            <w:pPr>
              <w:pStyle w:val="Frspaiere"/>
              <w:jc w:val="center"/>
              <w:rPr>
                <w:rFonts w:cs="Calibri"/>
                <w:bCs/>
                <w:lang w:val="ro-RO"/>
              </w:rPr>
            </w:pPr>
            <w:r w:rsidRPr="00D64547">
              <w:rPr>
                <w:rFonts w:cs="Calibri"/>
                <w:bCs/>
                <w:lang w:val="ro-RO"/>
              </w:rPr>
              <w:t>Expunerea, exemplificarea, dezbaterea, sinteza cunoștințelor, descoperirea dirijată.</w:t>
            </w:r>
          </w:p>
        </w:tc>
        <w:tc>
          <w:tcPr>
            <w:tcW w:w="3129" w:type="dxa"/>
          </w:tcPr>
          <w:p w14:paraId="3482E006" w14:textId="77777777" w:rsidR="000A7E6F" w:rsidRPr="00D64547" w:rsidRDefault="000A7E6F" w:rsidP="000A7E6F">
            <w:pPr>
              <w:pStyle w:val="Frspaiere"/>
              <w:rPr>
                <w:rFonts w:cs="Calibri"/>
                <w:bCs/>
                <w:i/>
              </w:rPr>
            </w:pPr>
            <w:r w:rsidRPr="00D64547">
              <w:rPr>
                <w:rFonts w:cs="Calibri"/>
                <w:bCs/>
                <w:i/>
              </w:rPr>
              <w:t>Resurse de studiu:</w:t>
            </w:r>
          </w:p>
          <w:p w14:paraId="1BD903A0" w14:textId="77777777" w:rsidR="000A7E6F" w:rsidRPr="00D64547" w:rsidRDefault="000A7E6F" w:rsidP="000A7E6F">
            <w:pPr>
              <w:pStyle w:val="Frspaiere"/>
              <w:rPr>
                <w:rFonts w:cs="Calibri"/>
                <w:bCs/>
              </w:rPr>
            </w:pPr>
            <w:r w:rsidRPr="00D64547">
              <w:rPr>
                <w:rFonts w:cs="Calibri"/>
                <w:bCs/>
              </w:rPr>
              <w:t>Mariș, A. N. (2025).</w:t>
            </w:r>
          </w:p>
          <w:p w14:paraId="577EC0BC" w14:textId="5FF2052F" w:rsidR="000A7E6F" w:rsidRPr="000A7E6F" w:rsidRDefault="000A7E6F" w:rsidP="000A7E6F">
            <w:pPr>
              <w:pStyle w:val="Frspaiere"/>
              <w:rPr>
                <w:rFonts w:cs="Calibri"/>
                <w:bCs/>
              </w:rPr>
            </w:pPr>
            <w:r w:rsidRPr="00D64547">
              <w:rPr>
                <w:rFonts w:cs="Calibri"/>
                <w:bCs/>
                <w:i/>
              </w:rPr>
              <w:t>Note de seminar</w:t>
            </w:r>
            <w:r w:rsidRPr="00D64547">
              <w:rPr>
                <w:rFonts w:cs="Calibri"/>
                <w:bCs/>
              </w:rPr>
              <w:t>.</w:t>
            </w:r>
          </w:p>
        </w:tc>
      </w:tr>
      <w:tr w:rsidR="000A7E6F" w:rsidRPr="00AB51F7" w14:paraId="09D60448" w14:textId="77777777" w:rsidTr="00E27A2E">
        <w:tc>
          <w:tcPr>
            <w:tcW w:w="3128" w:type="dxa"/>
          </w:tcPr>
          <w:p w14:paraId="43D1580F" w14:textId="38DABB57" w:rsidR="000A7E6F" w:rsidRDefault="000A7E6F" w:rsidP="000A7E6F">
            <w:pPr>
              <w:pStyle w:val="Frspaiere"/>
              <w:jc w:val="both"/>
              <w:rPr>
                <w:rFonts w:cs="Calibri"/>
                <w:lang w:val="ro-RO"/>
              </w:rPr>
            </w:pPr>
            <w:r>
              <w:rPr>
                <w:rFonts w:cs="Calibri"/>
                <w:lang w:val="ro-RO"/>
              </w:rPr>
              <w:t>11: Google Forms</w:t>
            </w:r>
          </w:p>
        </w:tc>
        <w:tc>
          <w:tcPr>
            <w:tcW w:w="3128" w:type="dxa"/>
          </w:tcPr>
          <w:p w14:paraId="512C194E" w14:textId="735713E1" w:rsidR="000A7E6F" w:rsidRPr="00D64547" w:rsidRDefault="000A7E6F" w:rsidP="000A7E6F">
            <w:pPr>
              <w:pStyle w:val="Frspaiere"/>
              <w:jc w:val="center"/>
              <w:rPr>
                <w:rFonts w:cs="Calibri"/>
                <w:bCs/>
                <w:lang w:val="ro-RO"/>
              </w:rPr>
            </w:pPr>
            <w:r w:rsidRPr="00D64547">
              <w:rPr>
                <w:rFonts w:cs="Calibri"/>
                <w:bCs/>
                <w:lang w:val="ro-RO"/>
              </w:rPr>
              <w:t>Expunerea, exemplificarea, dezbaterea, sinteza cunoștințelor, descoperirea dirijată.</w:t>
            </w:r>
          </w:p>
        </w:tc>
        <w:tc>
          <w:tcPr>
            <w:tcW w:w="3129" w:type="dxa"/>
          </w:tcPr>
          <w:p w14:paraId="6246417F" w14:textId="77777777" w:rsidR="000A7E6F" w:rsidRPr="00D64547" w:rsidRDefault="000A7E6F" w:rsidP="000A7E6F">
            <w:pPr>
              <w:pStyle w:val="Frspaiere"/>
              <w:rPr>
                <w:rFonts w:cs="Calibri"/>
                <w:bCs/>
                <w:i/>
              </w:rPr>
            </w:pPr>
            <w:r w:rsidRPr="00D64547">
              <w:rPr>
                <w:rFonts w:cs="Calibri"/>
                <w:bCs/>
                <w:i/>
              </w:rPr>
              <w:t>Resurse de studiu:</w:t>
            </w:r>
          </w:p>
          <w:p w14:paraId="3C4B8FD6" w14:textId="77777777" w:rsidR="000A7E6F" w:rsidRPr="00D64547" w:rsidRDefault="000A7E6F" w:rsidP="000A7E6F">
            <w:pPr>
              <w:pStyle w:val="Frspaiere"/>
              <w:rPr>
                <w:rFonts w:cs="Calibri"/>
                <w:bCs/>
              </w:rPr>
            </w:pPr>
            <w:r w:rsidRPr="00D64547">
              <w:rPr>
                <w:rFonts w:cs="Calibri"/>
                <w:bCs/>
              </w:rPr>
              <w:t>Mariș, A. N. (2025).</w:t>
            </w:r>
          </w:p>
          <w:p w14:paraId="23D3A7B8" w14:textId="078F08D8" w:rsidR="000A7E6F" w:rsidRPr="000A7E6F" w:rsidRDefault="000A7E6F" w:rsidP="000A7E6F">
            <w:pPr>
              <w:pStyle w:val="Frspaiere"/>
              <w:rPr>
                <w:rFonts w:cs="Calibri"/>
                <w:bCs/>
              </w:rPr>
            </w:pPr>
            <w:r w:rsidRPr="00D64547">
              <w:rPr>
                <w:rFonts w:cs="Calibri"/>
                <w:bCs/>
                <w:i/>
              </w:rPr>
              <w:t>Note de seminar</w:t>
            </w:r>
            <w:r w:rsidRPr="00D64547">
              <w:rPr>
                <w:rFonts w:cs="Calibri"/>
                <w:bCs/>
              </w:rPr>
              <w:t>.</w:t>
            </w:r>
          </w:p>
        </w:tc>
      </w:tr>
      <w:tr w:rsidR="000A7E6F" w:rsidRPr="00AB51F7" w14:paraId="7262D9FA" w14:textId="77777777" w:rsidTr="00E27A2E">
        <w:tc>
          <w:tcPr>
            <w:tcW w:w="3128" w:type="dxa"/>
          </w:tcPr>
          <w:p w14:paraId="367F0E82" w14:textId="63B29191" w:rsidR="000A7E6F" w:rsidRDefault="000A7E6F" w:rsidP="000A7E6F">
            <w:pPr>
              <w:pStyle w:val="Frspaiere"/>
              <w:jc w:val="both"/>
              <w:rPr>
                <w:rFonts w:cs="Calibri"/>
                <w:lang w:val="ro-RO"/>
              </w:rPr>
            </w:pPr>
            <w:r>
              <w:rPr>
                <w:rFonts w:cs="Calibri"/>
                <w:lang w:val="ro-RO"/>
              </w:rPr>
              <w:t>12: Diagrame</w:t>
            </w:r>
          </w:p>
        </w:tc>
        <w:tc>
          <w:tcPr>
            <w:tcW w:w="3128" w:type="dxa"/>
          </w:tcPr>
          <w:p w14:paraId="435C5C28" w14:textId="4A2ABA3D" w:rsidR="000A7E6F" w:rsidRPr="00D64547" w:rsidRDefault="000A7E6F" w:rsidP="000A7E6F">
            <w:pPr>
              <w:pStyle w:val="Frspaiere"/>
              <w:jc w:val="center"/>
              <w:rPr>
                <w:rFonts w:cs="Calibri"/>
                <w:bCs/>
                <w:lang w:val="ro-RO"/>
              </w:rPr>
            </w:pPr>
            <w:r w:rsidRPr="00D64547">
              <w:rPr>
                <w:rFonts w:cs="Calibri"/>
                <w:bCs/>
                <w:lang w:val="ro-RO"/>
              </w:rPr>
              <w:t>Expunerea, exemplificarea, dezbaterea, sinteza cunoștințelor, descoperirea dirijată.</w:t>
            </w:r>
          </w:p>
        </w:tc>
        <w:tc>
          <w:tcPr>
            <w:tcW w:w="3129" w:type="dxa"/>
          </w:tcPr>
          <w:p w14:paraId="0CD40CF5" w14:textId="77777777" w:rsidR="000A7E6F" w:rsidRPr="00D64547" w:rsidRDefault="000A7E6F" w:rsidP="000A7E6F">
            <w:pPr>
              <w:pStyle w:val="Frspaiere"/>
              <w:rPr>
                <w:rFonts w:cs="Calibri"/>
                <w:bCs/>
                <w:i/>
              </w:rPr>
            </w:pPr>
            <w:r w:rsidRPr="00D64547">
              <w:rPr>
                <w:rFonts w:cs="Calibri"/>
                <w:bCs/>
                <w:i/>
              </w:rPr>
              <w:t>Resurse de studiu:</w:t>
            </w:r>
          </w:p>
          <w:p w14:paraId="3E01BBD7" w14:textId="77777777" w:rsidR="000A7E6F" w:rsidRPr="00D64547" w:rsidRDefault="000A7E6F" w:rsidP="000A7E6F">
            <w:pPr>
              <w:pStyle w:val="Frspaiere"/>
              <w:rPr>
                <w:rFonts w:cs="Calibri"/>
                <w:bCs/>
              </w:rPr>
            </w:pPr>
            <w:r w:rsidRPr="00D64547">
              <w:rPr>
                <w:rFonts w:cs="Calibri"/>
                <w:bCs/>
              </w:rPr>
              <w:t>Mariș, A. N. (2025).</w:t>
            </w:r>
          </w:p>
          <w:p w14:paraId="49483695" w14:textId="454D099A" w:rsidR="000A7E6F" w:rsidRPr="000A7E6F" w:rsidRDefault="000A7E6F" w:rsidP="000A7E6F">
            <w:pPr>
              <w:pStyle w:val="Frspaiere"/>
              <w:rPr>
                <w:rFonts w:cs="Calibri"/>
                <w:bCs/>
              </w:rPr>
            </w:pPr>
            <w:r w:rsidRPr="00D64547">
              <w:rPr>
                <w:rFonts w:cs="Calibri"/>
                <w:bCs/>
                <w:i/>
              </w:rPr>
              <w:t>Note de seminar</w:t>
            </w:r>
            <w:r w:rsidRPr="00D64547">
              <w:rPr>
                <w:rFonts w:cs="Calibri"/>
                <w:bCs/>
              </w:rPr>
              <w:t>.</w:t>
            </w:r>
          </w:p>
        </w:tc>
      </w:tr>
      <w:tr w:rsidR="000A7E6F" w:rsidRPr="00AB51F7" w14:paraId="4EA64713" w14:textId="77777777" w:rsidTr="00E27A2E">
        <w:tc>
          <w:tcPr>
            <w:tcW w:w="3128" w:type="dxa"/>
          </w:tcPr>
          <w:p w14:paraId="1998E489" w14:textId="6112F32D" w:rsidR="000A7E6F" w:rsidRDefault="000A7E6F" w:rsidP="000A7E6F">
            <w:pPr>
              <w:pStyle w:val="Frspaiere"/>
              <w:jc w:val="both"/>
              <w:rPr>
                <w:rFonts w:cs="Calibri"/>
                <w:lang w:val="ro-RO"/>
              </w:rPr>
            </w:pPr>
            <w:r>
              <w:rPr>
                <w:rFonts w:cs="Calibri"/>
                <w:lang w:val="ro-RO"/>
              </w:rPr>
              <w:t>13: Exerciții</w:t>
            </w:r>
          </w:p>
        </w:tc>
        <w:tc>
          <w:tcPr>
            <w:tcW w:w="3128" w:type="dxa"/>
          </w:tcPr>
          <w:p w14:paraId="19842E45" w14:textId="6ED7B58A" w:rsidR="000A7E6F" w:rsidRPr="00D64547" w:rsidRDefault="000A7E6F" w:rsidP="000A7E6F">
            <w:pPr>
              <w:pStyle w:val="Frspaiere"/>
              <w:jc w:val="center"/>
              <w:rPr>
                <w:rFonts w:cs="Calibri"/>
                <w:bCs/>
                <w:lang w:val="ro-RO"/>
              </w:rPr>
            </w:pPr>
            <w:r>
              <w:rPr>
                <w:rFonts w:cs="Calibri"/>
                <w:bCs/>
                <w:lang w:val="ro-RO"/>
              </w:rPr>
              <w:t>Problematizare</w:t>
            </w:r>
            <w:r w:rsidR="00A11CCE">
              <w:rPr>
                <w:rFonts w:cs="Calibri"/>
                <w:bCs/>
                <w:lang w:val="ro-RO"/>
              </w:rPr>
              <w:t>.</w:t>
            </w:r>
          </w:p>
        </w:tc>
        <w:tc>
          <w:tcPr>
            <w:tcW w:w="3129" w:type="dxa"/>
          </w:tcPr>
          <w:p w14:paraId="7EEFC004" w14:textId="77777777" w:rsidR="000A7E6F" w:rsidRPr="00AB51F7" w:rsidRDefault="000A7E6F" w:rsidP="000A7E6F">
            <w:pPr>
              <w:pStyle w:val="Frspaiere"/>
              <w:jc w:val="both"/>
              <w:rPr>
                <w:rFonts w:cs="Calibri"/>
                <w:b/>
                <w:lang w:val="ro-RO"/>
              </w:rPr>
            </w:pPr>
          </w:p>
        </w:tc>
      </w:tr>
      <w:tr w:rsidR="000A7E6F" w:rsidRPr="00AB51F7" w14:paraId="60B77441" w14:textId="77777777" w:rsidTr="00E27A2E">
        <w:tc>
          <w:tcPr>
            <w:tcW w:w="3128" w:type="dxa"/>
          </w:tcPr>
          <w:p w14:paraId="1D7C94CE" w14:textId="0409BD62" w:rsidR="000A7E6F" w:rsidRDefault="000A7E6F" w:rsidP="000A7E6F">
            <w:pPr>
              <w:pStyle w:val="Frspaiere"/>
              <w:jc w:val="both"/>
              <w:rPr>
                <w:rFonts w:cs="Calibri"/>
                <w:lang w:val="ro-RO"/>
              </w:rPr>
            </w:pPr>
            <w:r>
              <w:rPr>
                <w:rFonts w:cs="Calibri"/>
                <w:lang w:val="ro-RO"/>
              </w:rPr>
              <w:t>14: Recapitulare</w:t>
            </w:r>
          </w:p>
        </w:tc>
        <w:tc>
          <w:tcPr>
            <w:tcW w:w="3128" w:type="dxa"/>
          </w:tcPr>
          <w:p w14:paraId="4F6564FF" w14:textId="0555FEC8" w:rsidR="000A7E6F" w:rsidRPr="00D64547" w:rsidRDefault="000A7E6F" w:rsidP="000A7E6F">
            <w:pPr>
              <w:pStyle w:val="Frspaiere"/>
              <w:jc w:val="center"/>
              <w:rPr>
                <w:rFonts w:cs="Calibri"/>
                <w:bCs/>
                <w:lang w:val="ro-RO"/>
              </w:rPr>
            </w:pPr>
            <w:r>
              <w:rPr>
                <w:rFonts w:cs="Calibri"/>
                <w:bCs/>
                <w:lang w:val="ro-RO"/>
              </w:rPr>
              <w:t>Discuții libere, exerciții.</w:t>
            </w:r>
          </w:p>
        </w:tc>
        <w:tc>
          <w:tcPr>
            <w:tcW w:w="3129" w:type="dxa"/>
          </w:tcPr>
          <w:p w14:paraId="7FE07362" w14:textId="77777777" w:rsidR="000A7E6F" w:rsidRPr="00AB51F7" w:rsidRDefault="000A7E6F" w:rsidP="000A7E6F">
            <w:pPr>
              <w:pStyle w:val="Frspaiere"/>
              <w:jc w:val="both"/>
              <w:rPr>
                <w:rFonts w:cs="Calibri"/>
                <w:b/>
                <w:lang w:val="ro-RO"/>
              </w:rPr>
            </w:pPr>
          </w:p>
        </w:tc>
      </w:tr>
      <w:tr w:rsidR="000A7E6F" w:rsidRPr="00AB51F7" w14:paraId="53EC0F9B" w14:textId="77777777" w:rsidTr="007F0615">
        <w:tc>
          <w:tcPr>
            <w:tcW w:w="9385" w:type="dxa"/>
            <w:gridSpan w:val="3"/>
          </w:tcPr>
          <w:p w14:paraId="57B21B7F" w14:textId="59D320E2" w:rsidR="000A7E6F" w:rsidRPr="00AB51F7" w:rsidRDefault="000A7E6F" w:rsidP="000A7E6F">
            <w:pPr>
              <w:pStyle w:val="Frspaiere"/>
              <w:jc w:val="both"/>
              <w:rPr>
                <w:rFonts w:cs="Calibri"/>
                <w:lang w:val="ro-RO"/>
              </w:rPr>
            </w:pPr>
            <w:r w:rsidRPr="00AB51F7">
              <w:rPr>
                <w:rFonts w:cs="Calibri"/>
                <w:lang w:val="ro-RO"/>
              </w:rPr>
              <w:t>Bibliografie:</w:t>
            </w:r>
          </w:p>
          <w:p w14:paraId="5E328A2F" w14:textId="77777777" w:rsidR="000A7E6F" w:rsidRPr="00AB51F7" w:rsidRDefault="000A7E6F" w:rsidP="000A7E6F">
            <w:pPr>
              <w:pStyle w:val="Frspaiere"/>
              <w:jc w:val="both"/>
              <w:rPr>
                <w:rFonts w:cs="Calibri"/>
                <w:lang w:val="ro-RO"/>
              </w:rPr>
            </w:pPr>
          </w:p>
        </w:tc>
      </w:tr>
    </w:tbl>
    <w:p w14:paraId="072152BC" w14:textId="77777777" w:rsidR="00802D13" w:rsidRPr="00AB51F7" w:rsidRDefault="00802D13" w:rsidP="00802D13">
      <w:pPr>
        <w:pStyle w:val="Listparagraf"/>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f"/>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2827D25A" w14:textId="77777777" w:rsidR="00813C6C" w:rsidRPr="00813C6C" w:rsidRDefault="00813C6C" w:rsidP="001F2553">
            <w:pPr>
              <w:pStyle w:val="Frspaiere"/>
              <w:jc w:val="both"/>
              <w:rPr>
                <w:rFonts w:cs="Calibri"/>
                <w:lang w:val="ro-RO"/>
              </w:rPr>
            </w:pPr>
            <w:r w:rsidRPr="00813C6C">
              <w:rPr>
                <w:rFonts w:cs="Calibri"/>
                <w:lang w:val="ro-RO"/>
              </w:rPr>
              <w:lastRenderedPageBreak/>
              <w:t>Studenții vor dobândi cunoștințe și deprinderi de folosire eficientă a unei palete de programe, platforme, instrumente și/sau servicii, în scopul utilizării acestora ca instrumente în cariera viitoare de asistenți sociali: stocare, editare și editare colaborativă, realizare de diagrame/grafice, distribuire, partajare a informațiilor etc.</w:t>
            </w:r>
          </w:p>
          <w:p w14:paraId="1ABD7D19" w14:textId="77777777" w:rsidR="00813C6C" w:rsidRPr="00813C6C" w:rsidRDefault="00813C6C" w:rsidP="001F2553">
            <w:pPr>
              <w:pStyle w:val="Frspaiere"/>
              <w:jc w:val="both"/>
              <w:rPr>
                <w:rFonts w:cs="Calibri"/>
                <w:lang w:val="ro-RO"/>
              </w:rPr>
            </w:pPr>
            <w:r w:rsidRPr="00813C6C">
              <w:rPr>
                <w:rFonts w:cs="Calibri"/>
                <w:lang w:val="ro-RO"/>
              </w:rPr>
              <w:t>Studenții sunt încurajați să pună în practică individual și/sau în grupuri materialele discutate la începutul orelor de activitate didactică, să rezolve exercițiile folosind unul sau mai multe dintre instrumentele prezentate.</w:t>
            </w:r>
          </w:p>
          <w:p w14:paraId="573D3022" w14:textId="268CDA81" w:rsidR="00E0255D" w:rsidRPr="00AB51F7" w:rsidRDefault="00813C6C" w:rsidP="001F2553">
            <w:pPr>
              <w:pStyle w:val="Frspaiere"/>
              <w:jc w:val="both"/>
              <w:rPr>
                <w:rFonts w:cs="Calibri"/>
                <w:lang w:val="ro-RO"/>
              </w:rPr>
            </w:pPr>
            <w:r w:rsidRPr="00813C6C">
              <w:rPr>
                <w:rFonts w:cs="Calibri"/>
                <w:lang w:val="ro-RO"/>
              </w:rPr>
              <w:t xml:space="preserve">Această disciplină se va desfășura potrivit principiilor pedagogiei active (centrate pe activitatea și </w:t>
            </w:r>
            <w:r w:rsidR="00121D25" w:rsidRPr="00813C6C">
              <w:rPr>
                <w:rFonts w:cs="Calibri"/>
                <w:lang w:val="ro-RO"/>
              </w:rPr>
              <w:t>achizițiile</w:t>
            </w:r>
            <w:r w:rsidRPr="00813C6C">
              <w:rPr>
                <w:rFonts w:cs="Calibri"/>
                <w:lang w:val="ro-RO"/>
              </w:rPr>
              <w:t xml:space="preserve"> studentului asistat de către profesor) și nu le este recomandată studenților care preferă sistemul de lucru bazat pe reproducerea unor </w:t>
            </w:r>
            <w:r w:rsidR="00121D25" w:rsidRPr="00813C6C">
              <w:rPr>
                <w:rFonts w:cs="Calibri"/>
                <w:lang w:val="ro-RO"/>
              </w:rPr>
              <w:t>informații</w:t>
            </w:r>
            <w:r w:rsidRPr="00813C6C">
              <w:rPr>
                <w:rFonts w:cs="Calibri"/>
                <w:lang w:val="ro-RO"/>
              </w:rPr>
              <w:t xml:space="preserve"> primite „de-a gata” sau pe strategia efortului personal minim.</w:t>
            </w:r>
          </w:p>
        </w:tc>
      </w:tr>
    </w:tbl>
    <w:p w14:paraId="6C85CEF1" w14:textId="77777777" w:rsidR="00802D13" w:rsidRPr="00AB51F7" w:rsidRDefault="00802D13" w:rsidP="00802D13">
      <w:pPr>
        <w:pStyle w:val="Listparagraf"/>
        <w:spacing w:line="276" w:lineRule="auto"/>
        <w:ind w:left="714"/>
        <w:rPr>
          <w:rFonts w:ascii="Calibri" w:hAnsi="Calibri" w:cs="Calibri"/>
          <w:b/>
          <w:sz w:val="20"/>
          <w:szCs w:val="20"/>
        </w:rPr>
      </w:pPr>
    </w:p>
    <w:p w14:paraId="4ABEEB83" w14:textId="1E2377B8" w:rsidR="00EA206E" w:rsidRPr="00AB51F7" w:rsidRDefault="00EA206E" w:rsidP="00AA12EE">
      <w:pPr>
        <w:pStyle w:val="Listparagraf"/>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663DD918" w14:textId="2FA26EC2" w:rsidR="00EA206E" w:rsidRPr="00AB51F7" w:rsidRDefault="00032DAB" w:rsidP="00AA12EE">
            <w:pPr>
              <w:pStyle w:val="Frspaiere"/>
              <w:spacing w:line="276" w:lineRule="auto"/>
              <w:jc w:val="both"/>
              <w:rPr>
                <w:rFonts w:cs="Calibri"/>
                <w:lang w:val="ro-RO"/>
              </w:rPr>
            </w:pPr>
            <w:r w:rsidRPr="00AB51F7">
              <w:rPr>
                <w:rFonts w:cs="Calibri"/>
                <w:b/>
                <w:bCs/>
                <w:lang w:val="ro-RO"/>
              </w:rPr>
              <w:t xml:space="preserve">Pentru realizarea sarcinilor definite la secțiunea </w:t>
            </w:r>
            <w:r w:rsidR="00A30C71" w:rsidRPr="00AB51F7">
              <w:rPr>
                <w:rFonts w:cs="Calibri"/>
                <w:b/>
                <w:bCs/>
                <w:lang w:val="ro-RO"/>
              </w:rPr>
              <w:t>de evaluare</w:t>
            </w:r>
            <w:r w:rsidRPr="00AB51F7">
              <w:rPr>
                <w:rFonts w:cs="Calibri"/>
                <w:lang w:val="ro-RO"/>
              </w:rPr>
              <w:t xml:space="preserve"> </w:t>
            </w:r>
            <w:r w:rsidR="00090EF1" w:rsidRPr="00FA1BA8">
              <w:rPr>
                <w:rFonts w:cs="Calibri"/>
                <w:b/>
                <w:bCs/>
                <w:lang w:val="ro-RO"/>
              </w:rPr>
              <w:t>din cadrul seminar</w:t>
            </w:r>
            <w:r w:rsidR="001322B7">
              <w:rPr>
                <w:rFonts w:cs="Calibri"/>
                <w:b/>
                <w:bCs/>
                <w:lang w:val="ro-RO"/>
              </w:rPr>
              <w:t>e</w:t>
            </w:r>
            <w:r w:rsidR="00090EF1" w:rsidRPr="00FA1BA8">
              <w:rPr>
                <w:rFonts w:cs="Calibri"/>
                <w:b/>
                <w:bCs/>
                <w:lang w:val="ro-RO"/>
              </w:rPr>
              <w:t>lor</w:t>
            </w:r>
            <w:r w:rsidRPr="00AB51F7">
              <w:rPr>
                <w:rFonts w:cs="Calibri"/>
                <w:lang w:val="ro-RO"/>
              </w:rPr>
              <w:t xml:space="preserve">, </w:t>
            </w:r>
            <w:r w:rsidRPr="00090EF1">
              <w:rPr>
                <w:rFonts w:cs="Calibri"/>
                <w:b/>
                <w:bCs/>
                <w:lang w:val="ro-RO"/>
              </w:rPr>
              <w:t>nu</w:t>
            </w:r>
            <w:r w:rsidRPr="00AB51F7">
              <w:rPr>
                <w:rFonts w:cs="Calibri"/>
                <w:b/>
                <w:bCs/>
                <w:lang w:val="ro-RO"/>
              </w:rPr>
              <w:t xml:space="preserve"> este permisă utilizarea </w:t>
            </w:r>
            <w:r w:rsidR="00A30C71" w:rsidRPr="00AB51F7">
              <w:rPr>
                <w:rFonts w:cs="Calibri"/>
                <w:b/>
                <w:bCs/>
                <w:lang w:val="ro-RO"/>
              </w:rPr>
              <w:t>instrumentelor IAgen</w:t>
            </w:r>
            <w:r w:rsidRPr="00AB51F7">
              <w:rPr>
                <w:rFonts w:cs="Calibri"/>
                <w:lang w:val="ro-RO"/>
              </w:rPr>
              <w:t xml:space="preserve"> </w:t>
            </w:r>
            <w:r w:rsidRPr="00AB51F7">
              <w:rPr>
                <w:rFonts w:cs="Calibri"/>
                <w:b/>
                <w:bCs/>
                <w:lang w:val="ro-RO"/>
              </w:rPr>
              <w:t>pentru</w:t>
            </w:r>
            <w:r w:rsidRPr="00AB51F7">
              <w:rPr>
                <w:rFonts w:cs="Calibri"/>
                <w:lang w:val="ro-RO"/>
              </w:rPr>
              <w:t xml:space="preserve"> </w:t>
            </w:r>
            <w:r w:rsidRPr="00090EF1">
              <w:rPr>
                <w:rFonts w:cs="Calibri"/>
                <w:i/>
                <w:iCs/>
                <w:lang w:val="ro-RO"/>
              </w:rPr>
              <w:t>generarea de idei/slogan/design/imagini/rescriere de text, editare/review</w:t>
            </w:r>
            <w:r w:rsidR="001C0079" w:rsidRPr="00090EF1">
              <w:rPr>
                <w:rFonts w:cs="Calibri"/>
                <w:i/>
                <w:iCs/>
                <w:lang w:val="ro-RO"/>
              </w:rPr>
              <w:t xml:space="preserve"> etc.</w:t>
            </w:r>
          </w:p>
        </w:tc>
      </w:tr>
    </w:tbl>
    <w:p w14:paraId="17FE0F59" w14:textId="77777777" w:rsidR="00EA206E" w:rsidRPr="00AB51F7" w:rsidRDefault="00EA206E" w:rsidP="00802D13">
      <w:pPr>
        <w:pStyle w:val="Listparagraf"/>
        <w:spacing w:line="276" w:lineRule="auto"/>
        <w:ind w:left="714"/>
        <w:rPr>
          <w:rFonts w:ascii="Calibri" w:hAnsi="Calibri" w:cs="Calibri"/>
          <w:b/>
          <w:sz w:val="20"/>
          <w:szCs w:val="20"/>
        </w:rPr>
      </w:pPr>
    </w:p>
    <w:p w14:paraId="14CF112F" w14:textId="1464A431"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1912"/>
        <w:gridCol w:w="3191"/>
        <w:gridCol w:w="1695"/>
      </w:tblGrid>
      <w:tr w:rsidR="00E0255D" w:rsidRPr="00AB51F7" w14:paraId="580DDEA8" w14:textId="77777777" w:rsidTr="00A11CCE">
        <w:tc>
          <w:tcPr>
            <w:tcW w:w="2580" w:type="dxa"/>
          </w:tcPr>
          <w:p w14:paraId="66D2F9EF" w14:textId="77777777" w:rsidR="00E0255D" w:rsidRPr="00AB51F7" w:rsidRDefault="00E0255D" w:rsidP="00752E1C">
            <w:pPr>
              <w:pStyle w:val="Frspaiere"/>
              <w:rPr>
                <w:rFonts w:cs="Calibri"/>
                <w:lang w:val="ro-RO"/>
              </w:rPr>
            </w:pPr>
            <w:r w:rsidRPr="00AB51F7">
              <w:rPr>
                <w:rFonts w:cs="Calibri"/>
                <w:lang w:val="ro-RO"/>
              </w:rPr>
              <w:t>Tip activitate</w:t>
            </w:r>
          </w:p>
        </w:tc>
        <w:tc>
          <w:tcPr>
            <w:tcW w:w="1912" w:type="dxa"/>
          </w:tcPr>
          <w:p w14:paraId="46CB3910" w14:textId="7BF91BB6"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.1 Criterii de evaluare</w:t>
            </w:r>
          </w:p>
        </w:tc>
        <w:tc>
          <w:tcPr>
            <w:tcW w:w="3191" w:type="dxa"/>
          </w:tcPr>
          <w:p w14:paraId="7D590296" w14:textId="2484040B"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.2 Metode de evaluare</w:t>
            </w:r>
          </w:p>
        </w:tc>
        <w:tc>
          <w:tcPr>
            <w:tcW w:w="1695" w:type="dxa"/>
          </w:tcPr>
          <w:p w14:paraId="5AC52449" w14:textId="57DA27D4"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.3 Pondere din nota finală</w:t>
            </w:r>
          </w:p>
        </w:tc>
      </w:tr>
      <w:tr w:rsidR="00E0255D" w:rsidRPr="00AB51F7" w14:paraId="70F082A4" w14:textId="77777777" w:rsidTr="00A11CCE">
        <w:trPr>
          <w:trHeight w:val="363"/>
        </w:trPr>
        <w:tc>
          <w:tcPr>
            <w:tcW w:w="2580" w:type="dxa"/>
          </w:tcPr>
          <w:p w14:paraId="2723C094" w14:textId="4FBEFD77"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.4 Curs</w:t>
            </w:r>
          </w:p>
        </w:tc>
        <w:tc>
          <w:tcPr>
            <w:tcW w:w="1912" w:type="dxa"/>
          </w:tcPr>
          <w:p w14:paraId="219FB6AC" w14:textId="47681433" w:rsidR="00E0255D" w:rsidRPr="00AB51F7" w:rsidRDefault="00813C6C" w:rsidP="00813C6C">
            <w:pPr>
              <w:jc w:val="center"/>
              <w:rPr>
                <w:rFonts w:ascii="Calibri" w:hAnsi="Calibri" w:cs="Calibri"/>
              </w:rPr>
            </w:pPr>
            <w:r>
              <w:rPr>
                <w:rFonts w:ascii="Calibri" w:hAnsi="Calibri" w:cs="Calibri"/>
              </w:rPr>
              <w:t>-</w:t>
            </w:r>
          </w:p>
          <w:p w14:paraId="4C213948" w14:textId="7E396215" w:rsidR="00E0255D" w:rsidRPr="00AB51F7" w:rsidRDefault="00E0255D" w:rsidP="00752E1C">
            <w:pPr>
              <w:pStyle w:val="Frspaiere"/>
              <w:rPr>
                <w:rFonts w:cs="Calibri"/>
                <w:lang w:val="ro-RO"/>
              </w:rPr>
            </w:pPr>
          </w:p>
        </w:tc>
        <w:tc>
          <w:tcPr>
            <w:tcW w:w="3191" w:type="dxa"/>
          </w:tcPr>
          <w:p w14:paraId="319F6BCE" w14:textId="7EDBBD45" w:rsidR="00E0255D" w:rsidRPr="00AB51F7" w:rsidRDefault="00813C6C" w:rsidP="00813C6C">
            <w:pPr>
              <w:pStyle w:val="Frspaiere"/>
              <w:jc w:val="center"/>
              <w:rPr>
                <w:rFonts w:cs="Calibri"/>
                <w:lang w:val="ro-RO"/>
              </w:rPr>
            </w:pPr>
            <w:r>
              <w:rPr>
                <w:rFonts w:cs="Calibri"/>
                <w:lang w:val="ro-RO"/>
              </w:rPr>
              <w:t>-</w:t>
            </w:r>
          </w:p>
        </w:tc>
        <w:tc>
          <w:tcPr>
            <w:tcW w:w="1695" w:type="dxa"/>
          </w:tcPr>
          <w:p w14:paraId="4BF77FD9" w14:textId="4EF8EA9D" w:rsidR="00E0255D" w:rsidRPr="00AB51F7" w:rsidRDefault="00813C6C" w:rsidP="00813C6C">
            <w:pPr>
              <w:pStyle w:val="Frspaiere"/>
              <w:jc w:val="center"/>
              <w:rPr>
                <w:rFonts w:cs="Calibri"/>
                <w:lang w:val="ro-RO"/>
              </w:rPr>
            </w:pPr>
            <w:r>
              <w:rPr>
                <w:rFonts w:cs="Calibri"/>
                <w:lang w:val="ro-RO"/>
              </w:rPr>
              <w:t>-</w:t>
            </w:r>
          </w:p>
        </w:tc>
      </w:tr>
      <w:tr w:rsidR="00E0255D" w:rsidRPr="00AB51F7" w14:paraId="51B60B6B" w14:textId="77777777" w:rsidTr="00A11CCE">
        <w:trPr>
          <w:trHeight w:val="567"/>
        </w:trPr>
        <w:tc>
          <w:tcPr>
            <w:tcW w:w="2580" w:type="dxa"/>
          </w:tcPr>
          <w:p w14:paraId="55D0D379" w14:textId="50BE772A"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.5 Seminar / laborator</w:t>
            </w:r>
          </w:p>
        </w:tc>
        <w:tc>
          <w:tcPr>
            <w:tcW w:w="1912" w:type="dxa"/>
          </w:tcPr>
          <w:p w14:paraId="474DB993" w14:textId="6436B08F" w:rsidR="00E0255D" w:rsidRPr="00AB51F7" w:rsidRDefault="00A11CCE" w:rsidP="00A11CCE">
            <w:pPr>
              <w:pStyle w:val="Frspaiere"/>
              <w:jc w:val="center"/>
              <w:rPr>
                <w:rFonts w:cs="Calibri"/>
                <w:lang w:val="ro-RO"/>
              </w:rPr>
            </w:pPr>
            <w:r w:rsidRPr="00A11CCE">
              <w:rPr>
                <w:rFonts w:cs="Calibri"/>
                <w:lang w:val="ro-RO"/>
              </w:rPr>
              <w:t>Cunoștințe și abilități  -corectitudinea și complexitatea răspunsurilor</w:t>
            </w:r>
          </w:p>
        </w:tc>
        <w:tc>
          <w:tcPr>
            <w:tcW w:w="3191" w:type="dxa"/>
          </w:tcPr>
          <w:p w14:paraId="6E16E418" w14:textId="0CB2BD5C" w:rsidR="00A11CCE" w:rsidRPr="00A11CCE" w:rsidRDefault="00A11CCE" w:rsidP="00A11CCE">
            <w:pPr>
              <w:pStyle w:val="Frspaiere"/>
              <w:jc w:val="center"/>
              <w:rPr>
                <w:rFonts w:cs="Calibri"/>
              </w:rPr>
            </w:pPr>
            <w:r w:rsidRPr="00A11CCE">
              <w:rPr>
                <w:rFonts w:cs="Calibri"/>
              </w:rPr>
              <w:t>Evaluare pe parcurs (3 TC-uri</w:t>
            </w:r>
            <w:r>
              <w:rPr>
                <w:rFonts w:cs="Calibri"/>
              </w:rPr>
              <w:t xml:space="preserve"> care vor fi detaliate pe pagina cursului</w:t>
            </w:r>
            <w:r w:rsidRPr="00A11CCE">
              <w:rPr>
                <w:rFonts w:cs="Calibri"/>
              </w:rPr>
              <w:t>)</w:t>
            </w:r>
          </w:p>
          <w:p w14:paraId="0BD51678" w14:textId="58F7ACC6" w:rsidR="00E0255D" w:rsidRPr="00AB51F7" w:rsidRDefault="00A11CCE" w:rsidP="00A11CCE">
            <w:pPr>
              <w:pStyle w:val="Frspaiere"/>
              <w:jc w:val="center"/>
              <w:rPr>
                <w:rFonts w:cs="Calibri"/>
                <w:lang w:val="ro-RO"/>
              </w:rPr>
            </w:pPr>
            <w:r w:rsidRPr="00A11CCE">
              <w:rPr>
                <w:rFonts w:cs="Calibri"/>
                <w:i/>
                <w:lang w:val="ro-RO"/>
              </w:rPr>
              <w:t>Nota finală va rezulta din media aritmetică a celor 3 note în urma realizării TC-urilor.</w:t>
            </w:r>
          </w:p>
        </w:tc>
        <w:tc>
          <w:tcPr>
            <w:tcW w:w="1695" w:type="dxa"/>
          </w:tcPr>
          <w:p w14:paraId="0AA4073B" w14:textId="37B5FBE5" w:rsidR="00E0255D" w:rsidRPr="00AB51F7" w:rsidRDefault="00A11CCE" w:rsidP="00A11CCE">
            <w:pPr>
              <w:pStyle w:val="Frspaiere"/>
              <w:jc w:val="center"/>
              <w:rPr>
                <w:rFonts w:cs="Calibri"/>
                <w:lang w:val="ro-RO"/>
              </w:rPr>
            </w:pPr>
            <w:r>
              <w:rPr>
                <w:rFonts w:cs="Calibri"/>
                <w:lang w:val="ro-RO"/>
              </w:rPr>
              <w:t>70%</w:t>
            </w:r>
          </w:p>
        </w:tc>
      </w:tr>
      <w:tr w:rsidR="00A11CCE" w:rsidRPr="00AB51F7" w14:paraId="10C229AA" w14:textId="77777777" w:rsidTr="00A11CCE">
        <w:trPr>
          <w:trHeight w:val="567"/>
        </w:trPr>
        <w:tc>
          <w:tcPr>
            <w:tcW w:w="2580" w:type="dxa"/>
          </w:tcPr>
          <w:p w14:paraId="76CC54FE" w14:textId="66BED693" w:rsidR="00A11CCE" w:rsidRPr="00AB51F7" w:rsidRDefault="00A11CCE" w:rsidP="00752E1C">
            <w:pPr>
              <w:pStyle w:val="Frspaiere"/>
              <w:rPr>
                <w:rFonts w:cs="Calibri"/>
                <w:lang w:val="ro-RO"/>
              </w:rPr>
            </w:pPr>
            <w:r>
              <w:rPr>
                <w:rFonts w:cs="Calibri"/>
                <w:lang w:val="ro-RO"/>
              </w:rPr>
              <w:t>10.6 Examen</w:t>
            </w:r>
          </w:p>
        </w:tc>
        <w:tc>
          <w:tcPr>
            <w:tcW w:w="1912" w:type="dxa"/>
          </w:tcPr>
          <w:p w14:paraId="17E59993" w14:textId="6057F8C3" w:rsidR="00A11CCE" w:rsidRPr="00A11CCE" w:rsidRDefault="00A11CCE" w:rsidP="00A11CCE">
            <w:pPr>
              <w:pStyle w:val="Frspaiere"/>
              <w:jc w:val="center"/>
              <w:rPr>
                <w:rFonts w:cs="Calibri"/>
                <w:lang w:val="ro-RO"/>
              </w:rPr>
            </w:pPr>
            <w:r w:rsidRPr="00A11CCE">
              <w:rPr>
                <w:rFonts w:cs="Calibri"/>
                <w:lang w:val="ro-RO"/>
              </w:rPr>
              <w:t>Cunoștințe și abilități  -corectitudinea și complexitatea răspunsurilor</w:t>
            </w:r>
          </w:p>
        </w:tc>
        <w:tc>
          <w:tcPr>
            <w:tcW w:w="3191" w:type="dxa"/>
          </w:tcPr>
          <w:p w14:paraId="10A4FC62" w14:textId="31EB95D9" w:rsidR="00A11CCE" w:rsidRPr="00A11CCE" w:rsidRDefault="00A11CCE" w:rsidP="00A11CCE">
            <w:pPr>
              <w:pStyle w:val="Frspaiere"/>
              <w:jc w:val="center"/>
              <w:rPr>
                <w:rFonts w:cs="Calibri"/>
                <w:iCs/>
                <w:lang w:val="ro-RO"/>
              </w:rPr>
            </w:pPr>
            <w:r>
              <w:rPr>
                <w:rFonts w:cs="Calibri"/>
                <w:iCs/>
                <w:lang w:val="ro-RO"/>
              </w:rPr>
              <w:t>Evaluare tip test susținut pe pagina cursului</w:t>
            </w:r>
          </w:p>
          <w:p w14:paraId="5E415545" w14:textId="48877BCB" w:rsidR="00A11CCE" w:rsidRPr="00A11CCE" w:rsidRDefault="00A11CCE" w:rsidP="00A11CCE">
            <w:pPr>
              <w:pStyle w:val="Frspaiere"/>
              <w:jc w:val="center"/>
              <w:rPr>
                <w:rFonts w:cs="Calibri"/>
              </w:rPr>
            </w:pPr>
            <w:r w:rsidRPr="00A11CCE">
              <w:rPr>
                <w:rFonts w:cs="Calibri"/>
                <w:i/>
                <w:lang w:val="ro-RO"/>
              </w:rPr>
              <w:t>Condiții de participare la examen: Elaborarea sarcinilor de lucru din timpul semestrului cu obținerea notei minime 5 (evaluare pe parcurs) și obținerea notei minime 5.</w:t>
            </w:r>
          </w:p>
        </w:tc>
        <w:tc>
          <w:tcPr>
            <w:tcW w:w="1695" w:type="dxa"/>
          </w:tcPr>
          <w:p w14:paraId="0B71331A" w14:textId="26AA69E9" w:rsidR="00A11CCE" w:rsidRDefault="00A11CCE" w:rsidP="00A11CCE">
            <w:pPr>
              <w:pStyle w:val="Frspaiere"/>
              <w:jc w:val="center"/>
              <w:rPr>
                <w:rFonts w:cs="Calibri"/>
                <w:lang w:val="ro-RO"/>
              </w:rPr>
            </w:pPr>
            <w:r>
              <w:rPr>
                <w:rFonts w:cs="Calibri"/>
                <w:lang w:val="ro-RO"/>
              </w:rPr>
              <w:t>30%</w:t>
            </w:r>
          </w:p>
        </w:tc>
      </w:tr>
      <w:tr w:rsidR="00802D13" w:rsidRPr="00AB51F7" w14:paraId="7753BD29" w14:textId="77777777" w:rsidTr="00A11CCE">
        <w:trPr>
          <w:trHeight w:val="413"/>
        </w:trPr>
        <w:tc>
          <w:tcPr>
            <w:tcW w:w="9378" w:type="dxa"/>
            <w:gridSpan w:val="4"/>
          </w:tcPr>
          <w:p w14:paraId="4C429592" w14:textId="77777777" w:rsidR="00802D13" w:rsidRDefault="008D1323" w:rsidP="00752E1C">
            <w:pPr>
              <w:pStyle w:val="Frspaiere"/>
              <w:rPr>
                <w:rFonts w:cs="Calibri"/>
                <w:lang w:val="ro-RO"/>
              </w:rPr>
            </w:pPr>
            <w:r w:rsidRPr="00AB51F7">
              <w:rPr>
                <w:rFonts w:cs="Calibri"/>
                <w:lang w:val="ro-RO"/>
              </w:rPr>
              <w:t>10</w:t>
            </w:r>
            <w:r w:rsidR="00802D13" w:rsidRPr="00AB51F7">
              <w:rPr>
                <w:rFonts w:cs="Calibri"/>
                <w:lang w:val="ro-RO"/>
              </w:rPr>
              <w:t>.</w:t>
            </w:r>
            <w:r w:rsidR="00A11CCE">
              <w:rPr>
                <w:rFonts w:cs="Calibri"/>
                <w:lang w:val="ro-RO"/>
              </w:rPr>
              <w:t>7</w:t>
            </w:r>
            <w:r w:rsidR="00802D13" w:rsidRPr="00AB51F7">
              <w:rPr>
                <w:rFonts w:cs="Calibri"/>
                <w:lang w:val="ro-RO"/>
              </w:rPr>
              <w:t xml:space="preserve"> Standard minim de performanță</w:t>
            </w:r>
          </w:p>
          <w:p w14:paraId="52426972" w14:textId="77777777" w:rsidR="00A11CCE" w:rsidRPr="00A11CCE" w:rsidRDefault="00A11CCE" w:rsidP="00A11CCE">
            <w:pPr>
              <w:pStyle w:val="Frspaiere"/>
              <w:rPr>
                <w:rFonts w:cs="Calibri"/>
              </w:rPr>
            </w:pPr>
            <w:r w:rsidRPr="00A11CCE">
              <w:rPr>
                <w:rFonts w:cs="Calibri"/>
                <w:i/>
              </w:rPr>
              <w:t>Nivel minim de performanță</w:t>
            </w:r>
            <w:r w:rsidRPr="00A11CCE">
              <w:rPr>
                <w:rFonts w:cs="Calibri"/>
              </w:rPr>
              <w:t>. Realizarea celor 3 sarcini, cu nota minimă 5.</w:t>
            </w:r>
          </w:p>
          <w:p w14:paraId="1AEC53B3" w14:textId="58D42962" w:rsidR="00A11CCE" w:rsidRPr="00AB51F7" w:rsidRDefault="00A11CCE" w:rsidP="00A11CCE">
            <w:pPr>
              <w:pStyle w:val="Frspaiere"/>
              <w:rPr>
                <w:rFonts w:cs="Calibri"/>
                <w:lang w:val="ro-RO"/>
              </w:rPr>
            </w:pPr>
            <w:r w:rsidRPr="00A11CCE">
              <w:rPr>
                <w:rFonts w:cs="Calibri"/>
                <w:i/>
                <w:lang w:val="ro-RO"/>
              </w:rPr>
              <w:t>Nivel superior de performanță</w:t>
            </w:r>
            <w:r w:rsidRPr="00A11CCE">
              <w:rPr>
                <w:rFonts w:cs="Calibri"/>
                <w:lang w:val="ro-RO"/>
              </w:rPr>
              <w:t>. Realizarea sarcinilor, participarea activă și evidențierea cunoștințelor și abilităților dobândite (prin răspunsuri, exemplificări, exerciții practice etc.) în cadrul colocviului.</w:t>
            </w:r>
          </w:p>
        </w:tc>
      </w:tr>
      <w:tr w:rsidR="00802D13" w:rsidRPr="00AB51F7" w14:paraId="00CB4107" w14:textId="77777777" w:rsidTr="00A11CCE">
        <w:trPr>
          <w:trHeight w:val="413"/>
        </w:trPr>
        <w:tc>
          <w:tcPr>
            <w:tcW w:w="9378" w:type="dxa"/>
            <w:gridSpan w:val="4"/>
          </w:tcPr>
          <w:p w14:paraId="7E494533" w14:textId="10CD7B00" w:rsidR="00121D25" w:rsidRPr="00121D25" w:rsidRDefault="00A11CCE" w:rsidP="00121D25">
            <w:pPr>
              <w:pStyle w:val="Frspaiere"/>
              <w:jc w:val="both"/>
              <w:rPr>
                <w:rFonts w:cs="Calibri"/>
                <w:b/>
                <w:bCs/>
              </w:rPr>
            </w:pPr>
            <w:r w:rsidRPr="00A11CCE">
              <w:rPr>
                <w:rFonts w:cs="Calibri"/>
                <w:b/>
                <w:bCs/>
              </w:rPr>
              <w:t xml:space="preserve">Notă: </w:t>
            </w:r>
          </w:p>
          <w:p w14:paraId="2EE1301E" w14:textId="461C24E1" w:rsidR="00121D25" w:rsidRPr="00A11CCE" w:rsidRDefault="00121D25" w:rsidP="00121D25">
            <w:pPr>
              <w:pStyle w:val="Frspaiere"/>
              <w:numPr>
                <w:ilvl w:val="0"/>
                <w:numId w:val="32"/>
              </w:numPr>
              <w:jc w:val="both"/>
              <w:rPr>
                <w:rFonts w:cs="Calibri"/>
              </w:rPr>
            </w:pPr>
            <w:r>
              <w:rPr>
                <w:i/>
                <w:iCs/>
              </w:rPr>
              <w:t xml:space="preserve">Bonusuri: Studenții pot obține bonusuri de până la 1 punct în plus la nota finală, pentru rezolvarea și încărcarea soluțiilor de la exercițiile unităților de învățare. </w:t>
            </w:r>
          </w:p>
          <w:p w14:paraId="5CAAE718" w14:textId="26457434" w:rsidR="00A11CCE" w:rsidRPr="00A11CCE" w:rsidRDefault="00A11CCE" w:rsidP="00121D25">
            <w:pPr>
              <w:pStyle w:val="Frspaiere"/>
              <w:numPr>
                <w:ilvl w:val="0"/>
                <w:numId w:val="32"/>
              </w:numPr>
              <w:jc w:val="both"/>
              <w:rPr>
                <w:rFonts w:cs="Calibri"/>
              </w:rPr>
            </w:pPr>
            <w:r w:rsidRPr="00A11CCE">
              <w:rPr>
                <w:rFonts w:cs="Calibri"/>
              </w:rPr>
              <w:t xml:space="preserve">În cazul unor situații excepționale, neprevăzute (de exemplu îmbolnăvirea titularului de disciplină, participarea la evenimente academice de interes pentru toată comunitatea UVT, întreruperea curentului sau a conexiunii la Internet etc.) se vor trimite notificări și informații suplimentare menite să nu perturbe desfășurarea orelor de activitate didactică </w:t>
            </w:r>
          </w:p>
          <w:p w14:paraId="2370752A" w14:textId="01AC950B" w:rsidR="00A11CCE" w:rsidRPr="00A11CCE" w:rsidRDefault="00A11CCE" w:rsidP="00121D25">
            <w:pPr>
              <w:pStyle w:val="Frspaiere"/>
              <w:numPr>
                <w:ilvl w:val="0"/>
                <w:numId w:val="32"/>
              </w:numPr>
              <w:jc w:val="both"/>
              <w:rPr>
                <w:rFonts w:cs="Calibri"/>
              </w:rPr>
            </w:pPr>
            <w:r w:rsidRPr="00A11CCE">
              <w:rPr>
                <w:rFonts w:cs="Calibri"/>
              </w:rPr>
              <w:t xml:space="preserve">Participarea la examinarea finală poate avea loc doar dacă este îndeplinită condiția obligatorie privind participarea la activitățile didactice, în acord cu regulamentele în vigoare (minimum </w:t>
            </w:r>
            <w:r w:rsidRPr="00A11CCE">
              <w:rPr>
                <w:rFonts w:cs="Calibri"/>
              </w:rPr>
              <w:lastRenderedPageBreak/>
              <w:t xml:space="preserve">70%). La cererea studentului, în baza unor documente justificative, se poate aplica o reducere a frecvenței cu până la 50% din minimul de frecvență stabilit, pentru studenții care fac dovada desfășurării unor activități științifice, de cercetare, de creație universitară sau performanță sportivă, pentru studenții care sunt angajați pe baza unor contracte de muncă, precum și pentru studenții care fac dovada medicală a incapacității de a frecventa activitățile didactice. Pentru aceste situații, cadrele didactice vor stabili sarcini distincte, alternative, prin care studenții vor recupera activitățile didactice la care nu au participat. </w:t>
            </w:r>
          </w:p>
          <w:p w14:paraId="2C4B7FE3" w14:textId="748E9855" w:rsidR="00A11CCE" w:rsidRPr="00A11CCE" w:rsidRDefault="00A11CCE" w:rsidP="00121D25">
            <w:pPr>
              <w:pStyle w:val="Frspaiere"/>
              <w:numPr>
                <w:ilvl w:val="0"/>
                <w:numId w:val="32"/>
              </w:numPr>
              <w:jc w:val="both"/>
              <w:rPr>
                <w:rFonts w:cs="Calibri"/>
              </w:rPr>
            </w:pPr>
            <w:r w:rsidRPr="00A11CCE">
              <w:rPr>
                <w:rFonts w:cs="Calibri"/>
              </w:rPr>
              <w:t xml:space="preserve">Pentru a putea participa la sesiunea de restanțe, studenții sunt condiționați de prezentarea sarcinilor din timpul semestrului prin postarea acestora pe platformă (la secțiunea dedicată activităților restante) și în acord cu termenul stabilit. </w:t>
            </w:r>
          </w:p>
          <w:p w14:paraId="6775E0B5" w14:textId="6B260434" w:rsidR="00A11CCE" w:rsidRPr="00A11CCE" w:rsidRDefault="00A11CCE" w:rsidP="00121D25">
            <w:pPr>
              <w:pStyle w:val="Frspaiere"/>
              <w:numPr>
                <w:ilvl w:val="0"/>
                <w:numId w:val="32"/>
              </w:numPr>
              <w:jc w:val="both"/>
              <w:rPr>
                <w:rFonts w:cs="Calibri"/>
              </w:rPr>
            </w:pPr>
            <w:r w:rsidRPr="00A11CCE">
              <w:rPr>
                <w:rFonts w:cs="Calibri"/>
              </w:rPr>
              <w:t xml:space="preserve">În cazul în care studentul nu își îndeplinește obligațiile aferente fișei disciplinei și/sau nu cumulează numărul minim de prezențe, dacă promovează anul universitar pe baza numărului minim de credite stabilit de UVT, va recontracta această disciplină. În cazul recontractării disciplinei, studentului îi pot fi recunoscute sarcinile realizate într-un an anterior. </w:t>
            </w:r>
          </w:p>
          <w:p w14:paraId="63D51674" w14:textId="1D4992A5" w:rsidR="00802D13" w:rsidRPr="00AB51F7" w:rsidRDefault="00A11CCE" w:rsidP="00A11CCE">
            <w:pPr>
              <w:pStyle w:val="Frspaiere"/>
              <w:jc w:val="both"/>
              <w:rPr>
                <w:rFonts w:cs="Calibri"/>
                <w:lang w:val="ro-RO"/>
              </w:rPr>
            </w:pPr>
            <w:r w:rsidRPr="00A11CCE">
              <w:rPr>
                <w:rFonts w:cs="Calibri"/>
                <w:b/>
                <w:bCs/>
                <w:i/>
                <w:iCs/>
                <w:lang w:val="ro-RO"/>
              </w:rPr>
              <w:t xml:space="preserve">Obținută ca </w:t>
            </w:r>
            <w:r w:rsidR="00121D25">
              <w:rPr>
                <w:rFonts w:cs="Calibri"/>
                <w:b/>
                <w:bCs/>
                <w:i/>
                <w:iCs/>
                <w:lang w:val="ro-RO"/>
              </w:rPr>
              <w:t>medie ponderată</w:t>
            </w:r>
            <w:r w:rsidRPr="00A11CCE">
              <w:rPr>
                <w:rFonts w:cs="Calibri"/>
                <w:b/>
                <w:bCs/>
                <w:i/>
                <w:iCs/>
                <w:lang w:val="ro-RO"/>
              </w:rPr>
              <w:t xml:space="preserve"> dintre activitatea de seminar și </w:t>
            </w:r>
            <w:r w:rsidR="00121D25">
              <w:rPr>
                <w:rFonts w:cs="Calibri"/>
                <w:b/>
                <w:bCs/>
                <w:i/>
                <w:iCs/>
                <w:lang w:val="ro-RO"/>
              </w:rPr>
              <w:t>examen</w:t>
            </w:r>
            <w:r w:rsidRPr="00A11CCE">
              <w:rPr>
                <w:rFonts w:cs="Calibri"/>
                <w:b/>
                <w:bCs/>
                <w:i/>
                <w:iCs/>
                <w:lang w:val="ro-RO"/>
              </w:rPr>
              <w:t>, nota finală trebuie să fie cel puțin 5 (cinci) pentru ca disciplina să fie considerată promovată.</w:t>
            </w:r>
          </w:p>
        </w:tc>
      </w:tr>
    </w:tbl>
    <w:p w14:paraId="4FE0EF6C" w14:textId="77777777" w:rsidR="00E0255D" w:rsidRPr="00AB51F7" w:rsidRDefault="00E0255D" w:rsidP="00752E1C">
      <w:pPr>
        <w:jc w:val="center"/>
        <w:rPr>
          <w:rFonts w:ascii="Calibri" w:hAnsi="Calibri" w:cs="Calibri"/>
          <w:sz w:val="20"/>
          <w:szCs w:val="20"/>
        </w:rPr>
      </w:pPr>
    </w:p>
    <w:p w14:paraId="4DF397D7" w14:textId="77777777" w:rsidR="005F6BF6" w:rsidRPr="00AB51F7" w:rsidRDefault="005F6BF6" w:rsidP="00802D13">
      <w:pPr>
        <w:rPr>
          <w:rFonts w:ascii="Calibri" w:eastAsia="Calibri" w:hAnsi="Calibri" w:cs="Calibri"/>
          <w:sz w:val="20"/>
          <w:szCs w:val="20"/>
        </w:rPr>
      </w:pPr>
    </w:p>
    <w:p w14:paraId="2707918E" w14:textId="530DA805" w:rsidR="00802D13" w:rsidRPr="00AB51F7" w:rsidRDefault="005F6BF6" w:rsidP="00802D13">
      <w:pPr>
        <w:rPr>
          <w:rFonts w:ascii="Calibri" w:eastAsia="Calibri" w:hAnsi="Calibri" w:cs="Calibri"/>
        </w:rPr>
      </w:pPr>
      <w:r w:rsidRPr="00AB51F7">
        <w:rPr>
          <w:rFonts w:ascii="Calibri" w:eastAsia="Calibri" w:hAnsi="Calibri" w:cs="Calibri"/>
        </w:rPr>
        <w:t>Data completării                                                                                                           Titular de disciplină</w:t>
      </w:r>
    </w:p>
    <w:p w14:paraId="02BBEA29" w14:textId="77131617" w:rsidR="005F6BF6" w:rsidRPr="00AB51F7" w:rsidRDefault="001F2553" w:rsidP="00802D13">
      <w:pPr>
        <w:rPr>
          <w:rFonts w:ascii="Calibri" w:eastAsia="Calibri" w:hAnsi="Calibri" w:cs="Calibri"/>
        </w:rPr>
      </w:pPr>
      <w:r>
        <w:rPr>
          <w:rFonts w:ascii="Calibri" w:eastAsia="Calibri" w:hAnsi="Calibri" w:cs="Calibri"/>
        </w:rPr>
        <w:t>11.02.2026</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Andrei-Norbert Mariș</w:t>
      </w:r>
    </w:p>
    <w:p w14:paraId="5C94F5E2" w14:textId="77777777" w:rsidR="005F6BF6" w:rsidRPr="00AB51F7" w:rsidRDefault="005F6BF6" w:rsidP="00802D13">
      <w:pPr>
        <w:rPr>
          <w:rFonts w:ascii="Calibri" w:eastAsia="Calibri" w:hAnsi="Calibri" w:cs="Calibri"/>
        </w:rPr>
      </w:pPr>
    </w:p>
    <w:p w14:paraId="339B2856" w14:textId="5E763A39" w:rsidR="005F6BF6"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p w14:paraId="00E29BED" w14:textId="784C1C30" w:rsidR="001F2553" w:rsidRPr="00AB51F7" w:rsidRDefault="001F2553" w:rsidP="00802D13">
      <w:pPr>
        <w:rPr>
          <w:rFonts w:ascii="Calibri" w:eastAsia="Calibri" w:hAnsi="Calibri" w:cs="Calibri"/>
        </w:rPr>
      </w:pPr>
      <w:r>
        <w:rPr>
          <w:rFonts w:ascii="Calibri" w:eastAsia="Calibri" w:hAnsi="Calibri" w:cs="Calibri"/>
        </w:rPr>
        <w:t>11.02.2026</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Cosmin Goian</w:t>
      </w:r>
    </w:p>
    <w:sectPr w:rsidR="001F2553" w:rsidRPr="00AB51F7" w:rsidSect="009073AF">
      <w:headerReference w:type="default" r:id="rId8"/>
      <w:footerReference w:type="even" r:id="rId9"/>
      <w:footerReference w:type="default" r:id="rId10"/>
      <w:headerReference w:type="first" r:id="rId11"/>
      <w:footerReference w:type="first" r:id="rId12"/>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B3250" w14:textId="77777777" w:rsidR="00014D53" w:rsidRDefault="00014D53" w:rsidP="003E226A">
      <w:r>
        <w:separator/>
      </w:r>
    </w:p>
  </w:endnote>
  <w:endnote w:type="continuationSeparator" w:id="0">
    <w:p w14:paraId="11468755" w14:textId="77777777" w:rsidR="00014D53" w:rsidRDefault="00014D53"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0A60B" w14:textId="77777777" w:rsidR="00014D53" w:rsidRDefault="00014D53" w:rsidP="003E226A">
      <w:r>
        <w:separator/>
      </w:r>
    </w:p>
  </w:footnote>
  <w:footnote w:type="continuationSeparator" w:id="0">
    <w:p w14:paraId="43D2EE77" w14:textId="77777777" w:rsidR="00014D53" w:rsidRDefault="00014D53"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93EF9"/>
    <w:multiLevelType w:val="hybridMultilevel"/>
    <w:tmpl w:val="10F60CDA"/>
    <w:lvl w:ilvl="0" w:tplc="752EC2D2">
      <w:numFmt w:val="bullet"/>
      <w:lvlText w:val=""/>
      <w:lvlJc w:val="left"/>
      <w:pPr>
        <w:ind w:left="254" w:hanging="171"/>
      </w:pPr>
      <w:rPr>
        <w:rFonts w:ascii="Symbol" w:eastAsia="Symbol" w:hAnsi="Symbol" w:cs="Symbol" w:hint="default"/>
        <w:w w:val="100"/>
        <w:sz w:val="22"/>
        <w:szCs w:val="22"/>
        <w:lang w:val="ro-RO" w:eastAsia="en-US" w:bidi="ar-SA"/>
      </w:rPr>
    </w:lvl>
    <w:lvl w:ilvl="1" w:tplc="7A26A3B2">
      <w:numFmt w:val="bullet"/>
      <w:lvlText w:val="•"/>
      <w:lvlJc w:val="left"/>
      <w:pPr>
        <w:ind w:left="811" w:hanging="171"/>
      </w:pPr>
      <w:rPr>
        <w:rFonts w:hint="default"/>
        <w:lang w:val="ro-RO" w:eastAsia="en-US" w:bidi="ar-SA"/>
      </w:rPr>
    </w:lvl>
    <w:lvl w:ilvl="2" w:tplc="58727D12">
      <w:numFmt w:val="bullet"/>
      <w:lvlText w:val="•"/>
      <w:lvlJc w:val="left"/>
      <w:pPr>
        <w:ind w:left="1363" w:hanging="171"/>
      </w:pPr>
      <w:rPr>
        <w:rFonts w:hint="default"/>
        <w:lang w:val="ro-RO" w:eastAsia="en-US" w:bidi="ar-SA"/>
      </w:rPr>
    </w:lvl>
    <w:lvl w:ilvl="3" w:tplc="7A801944">
      <w:numFmt w:val="bullet"/>
      <w:lvlText w:val="•"/>
      <w:lvlJc w:val="left"/>
      <w:pPr>
        <w:ind w:left="1914" w:hanging="171"/>
      </w:pPr>
      <w:rPr>
        <w:rFonts w:hint="default"/>
        <w:lang w:val="ro-RO" w:eastAsia="en-US" w:bidi="ar-SA"/>
      </w:rPr>
    </w:lvl>
    <w:lvl w:ilvl="4" w:tplc="CD56D9FC">
      <w:numFmt w:val="bullet"/>
      <w:lvlText w:val="•"/>
      <w:lvlJc w:val="left"/>
      <w:pPr>
        <w:ind w:left="2466" w:hanging="171"/>
      </w:pPr>
      <w:rPr>
        <w:rFonts w:hint="default"/>
        <w:lang w:val="ro-RO" w:eastAsia="en-US" w:bidi="ar-SA"/>
      </w:rPr>
    </w:lvl>
    <w:lvl w:ilvl="5" w:tplc="12DCC776">
      <w:numFmt w:val="bullet"/>
      <w:lvlText w:val="•"/>
      <w:lvlJc w:val="left"/>
      <w:pPr>
        <w:ind w:left="3017" w:hanging="171"/>
      </w:pPr>
      <w:rPr>
        <w:rFonts w:hint="default"/>
        <w:lang w:val="ro-RO" w:eastAsia="en-US" w:bidi="ar-SA"/>
      </w:rPr>
    </w:lvl>
    <w:lvl w:ilvl="6" w:tplc="B4604EDE">
      <w:numFmt w:val="bullet"/>
      <w:lvlText w:val="•"/>
      <w:lvlJc w:val="left"/>
      <w:pPr>
        <w:ind w:left="3569" w:hanging="171"/>
      </w:pPr>
      <w:rPr>
        <w:rFonts w:hint="default"/>
        <w:lang w:val="ro-RO" w:eastAsia="en-US" w:bidi="ar-SA"/>
      </w:rPr>
    </w:lvl>
    <w:lvl w:ilvl="7" w:tplc="2EE2E5FE">
      <w:numFmt w:val="bullet"/>
      <w:lvlText w:val="•"/>
      <w:lvlJc w:val="left"/>
      <w:pPr>
        <w:ind w:left="4120" w:hanging="171"/>
      </w:pPr>
      <w:rPr>
        <w:rFonts w:hint="default"/>
        <w:lang w:val="ro-RO" w:eastAsia="en-US" w:bidi="ar-SA"/>
      </w:rPr>
    </w:lvl>
    <w:lvl w:ilvl="8" w:tplc="04EC330C">
      <w:numFmt w:val="bullet"/>
      <w:lvlText w:val="•"/>
      <w:lvlJc w:val="left"/>
      <w:pPr>
        <w:ind w:left="4672" w:hanging="171"/>
      </w:pPr>
      <w:rPr>
        <w:rFonts w:hint="default"/>
        <w:lang w:val="ro-RO" w:eastAsia="en-US" w:bidi="ar-SA"/>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C0D1608"/>
    <w:multiLevelType w:val="hybridMultilevel"/>
    <w:tmpl w:val="7242CA8E"/>
    <w:lvl w:ilvl="0" w:tplc="34028E20">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6"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5"/>
  </w:num>
  <w:num w:numId="2" w16cid:durableId="90396843">
    <w:abstractNumId w:val="0"/>
  </w:num>
  <w:num w:numId="3" w16cid:durableId="1192718609">
    <w:abstractNumId w:val="13"/>
  </w:num>
  <w:num w:numId="4" w16cid:durableId="138232326">
    <w:abstractNumId w:val="8"/>
  </w:num>
  <w:num w:numId="5" w16cid:durableId="137429682">
    <w:abstractNumId w:val="28"/>
  </w:num>
  <w:num w:numId="6" w16cid:durableId="302006953">
    <w:abstractNumId w:val="14"/>
  </w:num>
  <w:num w:numId="7" w16cid:durableId="688290793">
    <w:abstractNumId w:val="9"/>
  </w:num>
  <w:num w:numId="8" w16cid:durableId="1116408978">
    <w:abstractNumId w:val="5"/>
  </w:num>
  <w:num w:numId="9" w16cid:durableId="643042665">
    <w:abstractNumId w:val="19"/>
  </w:num>
  <w:num w:numId="10" w16cid:durableId="393817609">
    <w:abstractNumId w:val="17"/>
  </w:num>
  <w:num w:numId="11" w16cid:durableId="1421179909">
    <w:abstractNumId w:val="15"/>
  </w:num>
  <w:num w:numId="12" w16cid:durableId="1566918926">
    <w:abstractNumId w:val="11"/>
  </w:num>
  <w:num w:numId="13" w16cid:durableId="310990044">
    <w:abstractNumId w:val="26"/>
  </w:num>
  <w:num w:numId="14" w16cid:durableId="1002506713">
    <w:abstractNumId w:val="3"/>
  </w:num>
  <w:num w:numId="15" w16cid:durableId="1255432065">
    <w:abstractNumId w:val="12"/>
  </w:num>
  <w:num w:numId="16" w16cid:durableId="217281457">
    <w:abstractNumId w:val="22"/>
  </w:num>
  <w:num w:numId="17" w16cid:durableId="1870873637">
    <w:abstractNumId w:val="30"/>
  </w:num>
  <w:num w:numId="18" w16cid:durableId="624510688">
    <w:abstractNumId w:val="10"/>
  </w:num>
  <w:num w:numId="19" w16cid:durableId="464010501">
    <w:abstractNumId w:val="4"/>
  </w:num>
  <w:num w:numId="20" w16cid:durableId="745808500">
    <w:abstractNumId w:val="16"/>
  </w:num>
  <w:num w:numId="21" w16cid:durableId="943684859">
    <w:abstractNumId w:val="24"/>
  </w:num>
  <w:num w:numId="22" w16cid:durableId="964240544">
    <w:abstractNumId w:val="29"/>
  </w:num>
  <w:num w:numId="23" w16cid:durableId="1632706326">
    <w:abstractNumId w:val="18"/>
  </w:num>
  <w:num w:numId="24" w16cid:durableId="376199165">
    <w:abstractNumId w:val="27"/>
  </w:num>
  <w:num w:numId="25" w16cid:durableId="119230939">
    <w:abstractNumId w:val="31"/>
  </w:num>
  <w:num w:numId="26" w16cid:durableId="586768112">
    <w:abstractNumId w:val="2"/>
  </w:num>
  <w:num w:numId="27" w16cid:durableId="377583453">
    <w:abstractNumId w:val="20"/>
  </w:num>
  <w:num w:numId="28" w16cid:durableId="209801297">
    <w:abstractNumId w:val="23"/>
  </w:num>
  <w:num w:numId="29" w16cid:durableId="556666742">
    <w:abstractNumId w:val="7"/>
  </w:num>
  <w:num w:numId="30" w16cid:durableId="939220404">
    <w:abstractNumId w:val="1"/>
  </w:num>
  <w:num w:numId="31" w16cid:durableId="254635453">
    <w:abstractNumId w:val="6"/>
  </w:num>
  <w:num w:numId="32" w16cid:durableId="11476246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4D53"/>
    <w:rsid w:val="00017556"/>
    <w:rsid w:val="00027099"/>
    <w:rsid w:val="00032DAB"/>
    <w:rsid w:val="00041189"/>
    <w:rsid w:val="000415DE"/>
    <w:rsid w:val="00043DB9"/>
    <w:rsid w:val="000458CE"/>
    <w:rsid w:val="0004729D"/>
    <w:rsid w:val="00050255"/>
    <w:rsid w:val="0005077E"/>
    <w:rsid w:val="00050D48"/>
    <w:rsid w:val="00053D42"/>
    <w:rsid w:val="00055AEB"/>
    <w:rsid w:val="00057048"/>
    <w:rsid w:val="000628E6"/>
    <w:rsid w:val="00070CEA"/>
    <w:rsid w:val="00072637"/>
    <w:rsid w:val="00073DE4"/>
    <w:rsid w:val="00073E3B"/>
    <w:rsid w:val="0009025F"/>
    <w:rsid w:val="00090EF1"/>
    <w:rsid w:val="00095FBB"/>
    <w:rsid w:val="0009720E"/>
    <w:rsid w:val="000A03D0"/>
    <w:rsid w:val="000A4C02"/>
    <w:rsid w:val="000A7066"/>
    <w:rsid w:val="000A7E6F"/>
    <w:rsid w:val="000B0AC4"/>
    <w:rsid w:val="000B2C52"/>
    <w:rsid w:val="000B5CF5"/>
    <w:rsid w:val="000C2457"/>
    <w:rsid w:val="000C5737"/>
    <w:rsid w:val="000C5DD6"/>
    <w:rsid w:val="000E4972"/>
    <w:rsid w:val="000E6269"/>
    <w:rsid w:val="00104CA0"/>
    <w:rsid w:val="001140D1"/>
    <w:rsid w:val="00116B1B"/>
    <w:rsid w:val="00116CFD"/>
    <w:rsid w:val="00121D25"/>
    <w:rsid w:val="00125B83"/>
    <w:rsid w:val="00131150"/>
    <w:rsid w:val="00131523"/>
    <w:rsid w:val="001322B7"/>
    <w:rsid w:val="00135E0B"/>
    <w:rsid w:val="001452D6"/>
    <w:rsid w:val="00145825"/>
    <w:rsid w:val="00145D1B"/>
    <w:rsid w:val="001568BE"/>
    <w:rsid w:val="001576EC"/>
    <w:rsid w:val="00163E90"/>
    <w:rsid w:val="001649A6"/>
    <w:rsid w:val="00167F31"/>
    <w:rsid w:val="00170DB6"/>
    <w:rsid w:val="001744E9"/>
    <w:rsid w:val="00193CCA"/>
    <w:rsid w:val="001949D1"/>
    <w:rsid w:val="001A3279"/>
    <w:rsid w:val="001A47C9"/>
    <w:rsid w:val="001C0079"/>
    <w:rsid w:val="001C7CDD"/>
    <w:rsid w:val="001D34E8"/>
    <w:rsid w:val="001D564A"/>
    <w:rsid w:val="001E2FEE"/>
    <w:rsid w:val="001E5ED5"/>
    <w:rsid w:val="001E69C6"/>
    <w:rsid w:val="001F0D15"/>
    <w:rsid w:val="001F2553"/>
    <w:rsid w:val="001F5BE0"/>
    <w:rsid w:val="00201477"/>
    <w:rsid w:val="00205AE4"/>
    <w:rsid w:val="002151BA"/>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301AAB"/>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055C"/>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501A3"/>
    <w:rsid w:val="00455B8A"/>
    <w:rsid w:val="00465F44"/>
    <w:rsid w:val="00480F05"/>
    <w:rsid w:val="0048385D"/>
    <w:rsid w:val="004923C5"/>
    <w:rsid w:val="004943E4"/>
    <w:rsid w:val="00495AFA"/>
    <w:rsid w:val="004A2A78"/>
    <w:rsid w:val="004B273C"/>
    <w:rsid w:val="004C17B5"/>
    <w:rsid w:val="004C26CD"/>
    <w:rsid w:val="004C52CD"/>
    <w:rsid w:val="004D00FF"/>
    <w:rsid w:val="004D3C1E"/>
    <w:rsid w:val="004E1B3D"/>
    <w:rsid w:val="004E2722"/>
    <w:rsid w:val="004E651D"/>
    <w:rsid w:val="004F4E84"/>
    <w:rsid w:val="004F56A6"/>
    <w:rsid w:val="004F7D9A"/>
    <w:rsid w:val="005028ED"/>
    <w:rsid w:val="00503339"/>
    <w:rsid w:val="00503E4C"/>
    <w:rsid w:val="00510990"/>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0407"/>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43366"/>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05C1A"/>
    <w:rsid w:val="00813C6C"/>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C63C3"/>
    <w:rsid w:val="008D1323"/>
    <w:rsid w:val="008D440F"/>
    <w:rsid w:val="008D77C9"/>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665A0"/>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CCE"/>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37A82"/>
    <w:rsid w:val="00D42360"/>
    <w:rsid w:val="00D425EF"/>
    <w:rsid w:val="00D47DAF"/>
    <w:rsid w:val="00D563C7"/>
    <w:rsid w:val="00D64547"/>
    <w:rsid w:val="00D64A96"/>
    <w:rsid w:val="00D87273"/>
    <w:rsid w:val="00D91691"/>
    <w:rsid w:val="00D96DBF"/>
    <w:rsid w:val="00DA177E"/>
    <w:rsid w:val="00DA1DFF"/>
    <w:rsid w:val="00DB0E7F"/>
    <w:rsid w:val="00DB40F7"/>
    <w:rsid w:val="00DB4EA0"/>
    <w:rsid w:val="00DC7289"/>
    <w:rsid w:val="00DC767D"/>
    <w:rsid w:val="00DD0225"/>
    <w:rsid w:val="00DD7DED"/>
    <w:rsid w:val="00DF6E13"/>
    <w:rsid w:val="00E0255D"/>
    <w:rsid w:val="00E034CD"/>
    <w:rsid w:val="00E03DFB"/>
    <w:rsid w:val="00E05920"/>
    <w:rsid w:val="00E067E3"/>
    <w:rsid w:val="00E16DB4"/>
    <w:rsid w:val="00E30C9B"/>
    <w:rsid w:val="00E31800"/>
    <w:rsid w:val="00E3590D"/>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1BA8"/>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 w:type="paragraph" w:customStyle="1" w:styleId="TableParagraph">
    <w:name w:val="Table Paragraph"/>
    <w:basedOn w:val="Normal"/>
    <w:uiPriority w:val="1"/>
    <w:qFormat/>
    <w:rsid w:val="0039055C"/>
    <w:pPr>
      <w:widowControl w:val="0"/>
      <w:autoSpaceDE w:val="0"/>
      <w:autoSpaceDN w:val="0"/>
      <w:spacing w:before="18"/>
      <w:ind w:left="83"/>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5</Pages>
  <Words>1293</Words>
  <Characters>9162</Characters>
  <Application>Microsoft Office Word</Application>
  <DocSecurity>0</DocSecurity>
  <Lines>398</Lines>
  <Paragraphs>217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Andrei Maris</cp:lastModifiedBy>
  <cp:revision>8</cp:revision>
  <cp:lastPrinted>2017-11-08T12:05:00Z</cp:lastPrinted>
  <dcterms:created xsi:type="dcterms:W3CDTF">2026-02-13T03:26:00Z</dcterms:created>
  <dcterms:modified xsi:type="dcterms:W3CDTF">2026-02-13T11:40:00Z</dcterms:modified>
</cp:coreProperties>
</file>